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D514" w14:textId="77777777" w:rsidR="00987C85" w:rsidRDefault="00102925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9EBD6D7" wp14:editId="679DED9D">
            <wp:simplePos x="0" y="0"/>
            <wp:positionH relativeFrom="column">
              <wp:posOffset>3909695</wp:posOffset>
            </wp:positionH>
            <wp:positionV relativeFrom="paragraph">
              <wp:posOffset>76200</wp:posOffset>
            </wp:positionV>
            <wp:extent cx="1828165" cy="730885"/>
            <wp:effectExtent l="0" t="0" r="635" b="0"/>
            <wp:wrapTight wrapText="bothSides">
              <wp:wrapPolygon edited="0">
                <wp:start x="0" y="0"/>
                <wp:lineTo x="0" y="20831"/>
                <wp:lineTo x="21382" y="20831"/>
                <wp:lineTo x="2138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73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575335" w14:textId="77777777" w:rsidR="00762E61" w:rsidRDefault="0093629E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Dietrich-Bonhoeffer-Gymnasium Ahlhorn</w:t>
      </w:r>
    </w:p>
    <w:p w14:paraId="2A1FE44F" w14:textId="77777777" w:rsidR="00762E61" w:rsidRDefault="00762E61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Westerholtkamp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2</w:t>
      </w:r>
    </w:p>
    <w:p w14:paraId="24866C30" w14:textId="77777777" w:rsidR="00762E61" w:rsidRDefault="00762E61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26197 Großenkneten-Ahlhorn</w:t>
      </w:r>
    </w:p>
    <w:p w14:paraId="53F13DD6" w14:textId="77777777" w:rsidR="0093629E" w:rsidRDefault="0093629E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8DE10C2" w14:textId="005DFE52" w:rsidR="00DF5960" w:rsidRDefault="00D86F17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Anmeldung zur Teilnahme am</w:t>
      </w:r>
      <w:r w:rsidR="00DF5960" w:rsidRPr="0093629E">
        <w:rPr>
          <w:rFonts w:asciiTheme="minorHAnsi" w:hAnsiTheme="minorHAnsi"/>
          <w:b/>
          <w:bCs/>
          <w:sz w:val="22"/>
          <w:szCs w:val="22"/>
        </w:rPr>
        <w:t xml:space="preserve"> Bläserklasse</w:t>
      </w:r>
      <w:r>
        <w:rPr>
          <w:rFonts w:asciiTheme="minorHAnsi" w:hAnsiTheme="minorHAnsi"/>
          <w:b/>
          <w:bCs/>
          <w:sz w:val="22"/>
          <w:szCs w:val="22"/>
        </w:rPr>
        <w:t>nunterricht</w:t>
      </w:r>
      <w:r w:rsidR="00DF5960" w:rsidRPr="0093629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3629E">
        <w:rPr>
          <w:rFonts w:asciiTheme="minorHAnsi" w:hAnsiTheme="minorHAnsi"/>
          <w:b/>
          <w:bCs/>
          <w:sz w:val="22"/>
          <w:szCs w:val="22"/>
        </w:rPr>
        <w:t xml:space="preserve">für die </w:t>
      </w:r>
      <w:r w:rsidR="00DF5960" w:rsidRPr="0093629E">
        <w:rPr>
          <w:rFonts w:asciiTheme="minorHAnsi" w:hAnsiTheme="minorHAnsi"/>
          <w:b/>
          <w:bCs/>
          <w:sz w:val="22"/>
          <w:szCs w:val="22"/>
        </w:rPr>
        <w:t>Schuljahr</w:t>
      </w:r>
      <w:r w:rsidR="002A1279">
        <w:rPr>
          <w:rFonts w:asciiTheme="minorHAnsi" w:hAnsiTheme="minorHAnsi"/>
          <w:b/>
          <w:bCs/>
          <w:sz w:val="22"/>
          <w:szCs w:val="22"/>
        </w:rPr>
        <w:t>e 202</w:t>
      </w:r>
      <w:r w:rsidR="00623A70">
        <w:rPr>
          <w:rFonts w:asciiTheme="minorHAnsi" w:hAnsiTheme="minorHAnsi"/>
          <w:b/>
          <w:bCs/>
          <w:sz w:val="22"/>
          <w:szCs w:val="22"/>
        </w:rPr>
        <w:t>3</w:t>
      </w:r>
      <w:r w:rsidR="00804132">
        <w:rPr>
          <w:rFonts w:asciiTheme="minorHAnsi" w:hAnsiTheme="minorHAnsi"/>
          <w:b/>
          <w:bCs/>
          <w:sz w:val="22"/>
          <w:szCs w:val="22"/>
        </w:rPr>
        <w:t>/2</w:t>
      </w:r>
      <w:r w:rsidR="00623A70">
        <w:rPr>
          <w:rFonts w:asciiTheme="minorHAnsi" w:hAnsiTheme="minorHAnsi"/>
          <w:b/>
          <w:bCs/>
          <w:sz w:val="22"/>
          <w:szCs w:val="22"/>
        </w:rPr>
        <w:t>4</w:t>
      </w:r>
      <w:r w:rsidR="00804132">
        <w:rPr>
          <w:rFonts w:asciiTheme="minorHAnsi" w:hAnsiTheme="minorHAnsi"/>
          <w:b/>
          <w:bCs/>
          <w:sz w:val="22"/>
          <w:szCs w:val="22"/>
        </w:rPr>
        <w:t xml:space="preserve"> und 202</w:t>
      </w:r>
      <w:r w:rsidR="00623A70">
        <w:rPr>
          <w:rFonts w:asciiTheme="minorHAnsi" w:hAnsiTheme="minorHAnsi"/>
          <w:b/>
          <w:bCs/>
          <w:sz w:val="22"/>
          <w:szCs w:val="22"/>
        </w:rPr>
        <w:t>4</w:t>
      </w:r>
      <w:r w:rsidR="00804132">
        <w:rPr>
          <w:rFonts w:asciiTheme="minorHAnsi" w:hAnsiTheme="minorHAnsi"/>
          <w:b/>
          <w:bCs/>
          <w:sz w:val="22"/>
          <w:szCs w:val="22"/>
        </w:rPr>
        <w:t>/2</w:t>
      </w:r>
      <w:r w:rsidR="00623A70">
        <w:rPr>
          <w:rFonts w:asciiTheme="minorHAnsi" w:hAnsiTheme="minorHAnsi"/>
          <w:b/>
          <w:bCs/>
          <w:sz w:val="22"/>
          <w:szCs w:val="22"/>
        </w:rPr>
        <w:t>5</w:t>
      </w:r>
    </w:p>
    <w:p w14:paraId="2A35D066" w14:textId="77777777" w:rsidR="0093629E" w:rsidRDefault="0093629E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889E70" w14:textId="7A655995" w:rsidR="0093629E" w:rsidRPr="00540B10" w:rsidRDefault="0093629E" w:rsidP="004A106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A5275B">
        <w:rPr>
          <w:rFonts w:asciiTheme="minorHAnsi" w:hAnsiTheme="minorHAnsi"/>
          <w:bCs/>
          <w:sz w:val="22"/>
          <w:szCs w:val="22"/>
        </w:rPr>
        <w:t>Hiermit melde ich meinen Sohn/ meine Tochter (</w:t>
      </w:r>
      <w:r w:rsidR="007C1B24">
        <w:rPr>
          <w:rFonts w:asciiTheme="minorHAnsi" w:hAnsiTheme="minorHAnsi"/>
          <w:bCs/>
          <w:sz w:val="22"/>
          <w:szCs w:val="22"/>
        </w:rPr>
        <w:t>n</w:t>
      </w:r>
      <w:r w:rsidRPr="00A5275B">
        <w:rPr>
          <w:rFonts w:asciiTheme="minorHAnsi" w:hAnsiTheme="minorHAnsi"/>
          <w:bCs/>
          <w:sz w:val="22"/>
          <w:szCs w:val="22"/>
        </w:rPr>
        <w:t>icht</w:t>
      </w:r>
      <w:r w:rsidR="00C60479">
        <w:rPr>
          <w:rFonts w:asciiTheme="minorHAnsi" w:hAnsiTheme="minorHAnsi"/>
          <w:bCs/>
          <w:sz w:val="22"/>
          <w:szCs w:val="22"/>
        </w:rPr>
        <w:t xml:space="preserve"> Z</w:t>
      </w:r>
      <w:r w:rsidRPr="00A5275B">
        <w:rPr>
          <w:rFonts w:asciiTheme="minorHAnsi" w:hAnsiTheme="minorHAnsi"/>
          <w:bCs/>
          <w:sz w:val="22"/>
          <w:szCs w:val="22"/>
        </w:rPr>
        <w:t>utreffendes bitte streichen) verbindlich zum Bläserklassen-Unterricht (Instrumentalunterricht</w:t>
      </w:r>
      <w:r w:rsidR="00B7243D">
        <w:rPr>
          <w:rFonts w:asciiTheme="minorHAnsi" w:hAnsiTheme="minorHAnsi"/>
          <w:bCs/>
          <w:sz w:val="22"/>
          <w:szCs w:val="22"/>
        </w:rPr>
        <w:t xml:space="preserve"> in Kleingruppen</w:t>
      </w:r>
      <w:r w:rsidRPr="00A5275B">
        <w:rPr>
          <w:rFonts w:asciiTheme="minorHAnsi" w:hAnsiTheme="minorHAnsi"/>
          <w:bCs/>
          <w:sz w:val="22"/>
          <w:szCs w:val="22"/>
        </w:rPr>
        <w:t xml:space="preserve"> und Orchesterunterricht im Klassenverband) für die </w:t>
      </w:r>
      <w:r w:rsidR="00540B10" w:rsidRPr="00540B10">
        <w:rPr>
          <w:rFonts w:asciiTheme="minorHAnsi" w:hAnsiTheme="minorHAnsi"/>
          <w:sz w:val="22"/>
          <w:szCs w:val="22"/>
        </w:rPr>
        <w:t>Schuljahre 202</w:t>
      </w:r>
      <w:r w:rsidR="005A1A4A">
        <w:rPr>
          <w:rFonts w:asciiTheme="minorHAnsi" w:hAnsiTheme="minorHAnsi"/>
          <w:sz w:val="22"/>
          <w:szCs w:val="22"/>
        </w:rPr>
        <w:t>3</w:t>
      </w:r>
      <w:r w:rsidR="00540B10" w:rsidRPr="00540B10">
        <w:rPr>
          <w:rFonts w:asciiTheme="minorHAnsi" w:hAnsiTheme="minorHAnsi"/>
          <w:sz w:val="22"/>
          <w:szCs w:val="22"/>
        </w:rPr>
        <w:t>/2</w:t>
      </w:r>
      <w:r w:rsidR="005A1A4A">
        <w:rPr>
          <w:rFonts w:asciiTheme="minorHAnsi" w:hAnsiTheme="minorHAnsi"/>
          <w:sz w:val="22"/>
          <w:szCs w:val="22"/>
        </w:rPr>
        <w:t>4</w:t>
      </w:r>
      <w:r w:rsidR="00540B10" w:rsidRPr="00540B10">
        <w:rPr>
          <w:rFonts w:asciiTheme="minorHAnsi" w:hAnsiTheme="minorHAnsi"/>
          <w:sz w:val="22"/>
          <w:szCs w:val="22"/>
        </w:rPr>
        <w:t xml:space="preserve"> und 202</w:t>
      </w:r>
      <w:r w:rsidR="005A1A4A">
        <w:rPr>
          <w:rFonts w:asciiTheme="minorHAnsi" w:hAnsiTheme="minorHAnsi"/>
          <w:sz w:val="22"/>
          <w:szCs w:val="22"/>
        </w:rPr>
        <w:t>4</w:t>
      </w:r>
      <w:r w:rsidR="00540B10" w:rsidRPr="00540B10">
        <w:rPr>
          <w:rFonts w:asciiTheme="minorHAnsi" w:hAnsiTheme="minorHAnsi"/>
          <w:sz w:val="22"/>
          <w:szCs w:val="22"/>
        </w:rPr>
        <w:t>/2</w:t>
      </w:r>
      <w:r w:rsidR="005A1A4A">
        <w:rPr>
          <w:rFonts w:asciiTheme="minorHAnsi" w:hAnsiTheme="minorHAnsi"/>
          <w:sz w:val="22"/>
          <w:szCs w:val="22"/>
        </w:rPr>
        <w:t>5</w:t>
      </w:r>
      <w:r w:rsidR="00540B1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B4177">
        <w:rPr>
          <w:rFonts w:asciiTheme="minorHAnsi" w:hAnsiTheme="minorHAnsi"/>
          <w:bCs/>
          <w:sz w:val="22"/>
          <w:szCs w:val="22"/>
        </w:rPr>
        <w:t>an</w:t>
      </w:r>
      <w:r w:rsidRPr="00A5275B">
        <w:rPr>
          <w:rFonts w:asciiTheme="minorHAnsi" w:hAnsiTheme="minorHAnsi"/>
          <w:bCs/>
          <w:sz w:val="22"/>
          <w:szCs w:val="22"/>
        </w:rPr>
        <w:t>.</w:t>
      </w:r>
    </w:p>
    <w:p w14:paraId="2D33102C" w14:textId="77777777" w:rsidR="0093629E" w:rsidRPr="0093629E" w:rsidRDefault="0093629E" w:rsidP="004A106C">
      <w:pPr>
        <w:pStyle w:val="KeinLeerraum"/>
        <w:jc w:val="both"/>
        <w:rPr>
          <w:sz w:val="28"/>
        </w:rPr>
      </w:pPr>
    </w:p>
    <w:p w14:paraId="1B00279A" w14:textId="77777777" w:rsidR="00063602" w:rsidRPr="0056147D" w:rsidRDefault="00063602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</w:rPr>
      </w:pPr>
      <w:r w:rsidRPr="0056147D">
        <w:rPr>
          <w:sz w:val="24"/>
        </w:rPr>
        <w:t>Vorname</w:t>
      </w:r>
      <w:r w:rsidR="0093629E" w:rsidRPr="0056147D">
        <w:rPr>
          <w:sz w:val="24"/>
        </w:rPr>
        <w:t>:</w:t>
      </w:r>
      <w:r w:rsidRPr="0056147D">
        <w:rPr>
          <w:sz w:val="24"/>
        </w:rPr>
        <w:tab/>
      </w:r>
    </w:p>
    <w:p w14:paraId="6FFBFA96" w14:textId="77777777" w:rsidR="00063602" w:rsidRPr="0056147D" w:rsidRDefault="00063602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</w:rPr>
      </w:pPr>
      <w:r w:rsidRPr="0056147D">
        <w:rPr>
          <w:sz w:val="24"/>
        </w:rPr>
        <w:t>Name:</w:t>
      </w:r>
      <w:r w:rsidRPr="0056147D">
        <w:rPr>
          <w:sz w:val="24"/>
        </w:rPr>
        <w:tab/>
      </w:r>
    </w:p>
    <w:p w14:paraId="30C93CD0" w14:textId="77777777" w:rsidR="00DF5960" w:rsidRPr="0056147D" w:rsidRDefault="00DF596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</w:rPr>
      </w:pPr>
      <w:r w:rsidRPr="0056147D">
        <w:rPr>
          <w:sz w:val="24"/>
        </w:rPr>
        <w:t>Geburtsdatum</w:t>
      </w:r>
      <w:r w:rsidR="0093629E" w:rsidRPr="0056147D">
        <w:rPr>
          <w:sz w:val="24"/>
        </w:rPr>
        <w:t>:</w:t>
      </w:r>
      <w:r w:rsidR="00063602" w:rsidRPr="0056147D">
        <w:rPr>
          <w:sz w:val="24"/>
        </w:rPr>
        <w:tab/>
      </w:r>
    </w:p>
    <w:p w14:paraId="332EB5D4" w14:textId="77777777" w:rsidR="00DF5960" w:rsidRPr="0056147D" w:rsidRDefault="00DF596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</w:rPr>
      </w:pPr>
      <w:r w:rsidRPr="0056147D">
        <w:rPr>
          <w:sz w:val="24"/>
        </w:rPr>
        <w:t>Anschrift:</w:t>
      </w:r>
      <w:r w:rsidR="00063602" w:rsidRPr="0056147D">
        <w:rPr>
          <w:sz w:val="24"/>
        </w:rPr>
        <w:tab/>
      </w:r>
    </w:p>
    <w:p w14:paraId="22025DAF" w14:textId="77777777" w:rsidR="00DF5960" w:rsidRPr="0056147D" w:rsidRDefault="00DF596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</w:rPr>
      </w:pPr>
      <w:r w:rsidRPr="0056147D">
        <w:rPr>
          <w:sz w:val="24"/>
        </w:rPr>
        <w:t>Telefon</w:t>
      </w:r>
      <w:r w:rsidR="00063602" w:rsidRPr="0056147D">
        <w:rPr>
          <w:sz w:val="24"/>
        </w:rPr>
        <w:tab/>
      </w:r>
    </w:p>
    <w:p w14:paraId="4FD0C9FB" w14:textId="77777777" w:rsidR="00DF5960" w:rsidRPr="0056147D" w:rsidRDefault="00063602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</w:rPr>
      </w:pPr>
      <w:r w:rsidRPr="0056147D">
        <w:rPr>
          <w:sz w:val="24"/>
        </w:rPr>
        <w:t>E-Mail</w:t>
      </w:r>
      <w:r w:rsidRPr="0056147D">
        <w:rPr>
          <w:sz w:val="24"/>
        </w:rPr>
        <w:tab/>
      </w:r>
    </w:p>
    <w:p w14:paraId="17E17FFF" w14:textId="77777777" w:rsidR="00DF5960" w:rsidRPr="0056147D" w:rsidRDefault="00DF596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</w:rPr>
      </w:pPr>
      <w:r w:rsidRPr="0056147D">
        <w:rPr>
          <w:sz w:val="24"/>
        </w:rPr>
        <w:t>Erziehungsberechtigte</w:t>
      </w:r>
      <w:r w:rsidR="00063602" w:rsidRPr="0056147D">
        <w:rPr>
          <w:sz w:val="24"/>
        </w:rPr>
        <w:t>/r</w:t>
      </w:r>
      <w:r w:rsidRPr="0056147D">
        <w:rPr>
          <w:sz w:val="24"/>
        </w:rPr>
        <w:t>:</w:t>
      </w:r>
      <w:r w:rsidR="00063602" w:rsidRPr="0056147D">
        <w:rPr>
          <w:sz w:val="24"/>
        </w:rPr>
        <w:tab/>
      </w:r>
    </w:p>
    <w:p w14:paraId="40F81CFF" w14:textId="77777777" w:rsidR="0056147D" w:rsidRDefault="0056147D" w:rsidP="004A106C">
      <w:pPr>
        <w:pStyle w:val="KeinLeerraum"/>
        <w:tabs>
          <w:tab w:val="left" w:leader="underscore" w:pos="9072"/>
        </w:tabs>
        <w:jc w:val="both"/>
        <w:rPr>
          <w:sz w:val="28"/>
        </w:rPr>
      </w:pPr>
    </w:p>
    <w:p w14:paraId="097D47CB" w14:textId="77777777" w:rsidR="004B4177" w:rsidRDefault="004B4177" w:rsidP="004B4177">
      <w:pPr>
        <w:pStyle w:val="KeinLeerraum"/>
        <w:tabs>
          <w:tab w:val="left" w:leader="underscore" w:pos="9072"/>
        </w:tabs>
        <w:jc w:val="both"/>
      </w:pPr>
      <w:r w:rsidRPr="004B4177">
        <w:t xml:space="preserve">Für die finanzielle Abwicklung aller Kosten, die durch die Bläserklasse entstehen, hat der </w:t>
      </w:r>
      <w:r w:rsidR="00FE4684">
        <w:t xml:space="preserve">Verein der Freunde und Förderer </w:t>
      </w:r>
      <w:r w:rsidR="00FE4684">
        <w:rPr>
          <w:rFonts w:ascii="Calibri" w:hAnsi="Calibri"/>
        </w:rPr>
        <w:t>des DBG e.V. (</w:t>
      </w:r>
      <w:r w:rsidRPr="004B4177">
        <w:t>Förderverein</w:t>
      </w:r>
      <w:r w:rsidR="00FE4684">
        <w:t>)</w:t>
      </w:r>
      <w:r w:rsidRPr="004B4177">
        <w:t xml:space="preserve"> der Schule eine Bläsersparte eingerichtet. </w:t>
      </w:r>
    </w:p>
    <w:p w14:paraId="2637F277" w14:textId="51F28C2A" w:rsidR="00FC4430" w:rsidRPr="00FC4430" w:rsidRDefault="00FC4430" w:rsidP="004B4177">
      <w:pPr>
        <w:pStyle w:val="KeinLeerraum"/>
        <w:tabs>
          <w:tab w:val="left" w:leader="underscore" w:pos="9072"/>
        </w:tabs>
        <w:jc w:val="both"/>
        <w:rPr>
          <w:rFonts w:ascii="Calibri" w:hAnsi="Calibri"/>
        </w:rPr>
      </w:pPr>
      <w:r w:rsidRPr="00535C18">
        <w:rPr>
          <w:b/>
        </w:rPr>
        <w:t xml:space="preserve">Die Teilnahme an der Bläserklasse setzt die Mitgliedschaft einer erziehungsberechtigten Person in der Bläsersparte des Vereins der Freunde und Förderer </w:t>
      </w:r>
      <w:r w:rsidR="00855139" w:rsidRPr="00535C18">
        <w:rPr>
          <w:rFonts w:ascii="Calibri" w:hAnsi="Calibri"/>
          <w:b/>
        </w:rPr>
        <w:t>des DBG e.V.</w:t>
      </w:r>
      <w:r w:rsidRPr="00535C18">
        <w:rPr>
          <w:rFonts w:ascii="Calibri" w:hAnsi="Calibri"/>
          <w:b/>
        </w:rPr>
        <w:t xml:space="preserve"> voraus</w:t>
      </w:r>
      <w:r>
        <w:rPr>
          <w:rFonts w:ascii="Calibri" w:hAnsi="Calibri"/>
        </w:rPr>
        <w:t>. Die Mitgliedschaft erlischt automatisch nach dem Ausscheiden des Schülers</w:t>
      </w:r>
      <w:r w:rsidR="00DE237A">
        <w:rPr>
          <w:rFonts w:ascii="Calibri" w:hAnsi="Calibri"/>
        </w:rPr>
        <w:t>/ der Schülerin</w:t>
      </w:r>
      <w:r>
        <w:rPr>
          <w:rFonts w:ascii="Calibri" w:hAnsi="Calibri"/>
        </w:rPr>
        <w:t xml:space="preserve"> aus der Bläserklasse</w:t>
      </w:r>
      <w:r w:rsidR="00DE237A">
        <w:rPr>
          <w:rFonts w:ascii="Calibri" w:hAnsi="Calibri"/>
        </w:rPr>
        <w:t>.</w:t>
      </w:r>
    </w:p>
    <w:p w14:paraId="4B5D9027" w14:textId="77777777" w:rsidR="005165A6" w:rsidRDefault="005165A6" w:rsidP="005165A6">
      <w:pPr>
        <w:pStyle w:val="KeinLeerraum"/>
        <w:jc w:val="both"/>
      </w:pPr>
    </w:p>
    <w:p w14:paraId="5F700899" w14:textId="72358A96" w:rsidR="005165A6" w:rsidRDefault="005165A6" w:rsidP="005165A6">
      <w:pPr>
        <w:pStyle w:val="KeinLeerraum"/>
        <w:jc w:val="both"/>
      </w:pPr>
      <w:r>
        <w:t xml:space="preserve">Die Unterrichtsgebühr beträgt </w:t>
      </w:r>
      <w:r w:rsidR="002A1279">
        <w:t>5</w:t>
      </w:r>
      <w:r w:rsidR="00964CB1">
        <w:t>28</w:t>
      </w:r>
      <w:r w:rsidR="002A1279">
        <w:t>,00</w:t>
      </w:r>
      <w:r w:rsidR="00855139">
        <w:t> </w:t>
      </w:r>
      <w:r w:rsidRPr="0093629E">
        <w:t xml:space="preserve">Euro </w:t>
      </w:r>
      <w:r>
        <w:t xml:space="preserve">jährlich und wird als </w:t>
      </w:r>
      <w:r w:rsidRPr="0093629E">
        <w:t xml:space="preserve">Monatsgebühr </w:t>
      </w:r>
      <w:r>
        <w:t xml:space="preserve">in Höhe von </w:t>
      </w:r>
      <w:r w:rsidR="002A1279">
        <w:t>4</w:t>
      </w:r>
      <w:r w:rsidR="00964CB1">
        <w:t>4</w:t>
      </w:r>
      <w:r w:rsidRPr="0093629E">
        <w:t>,00</w:t>
      </w:r>
      <w:r w:rsidR="00855139">
        <w:t> </w:t>
      </w:r>
      <w:r w:rsidRPr="0093629E">
        <w:t xml:space="preserve">Euro von </w:t>
      </w:r>
      <w:r>
        <w:t>August</w:t>
      </w:r>
      <w:r w:rsidR="002A1279">
        <w:t xml:space="preserve"> 202</w:t>
      </w:r>
      <w:r w:rsidR="00C21B9A">
        <w:t>3</w:t>
      </w:r>
      <w:r w:rsidR="007E083E">
        <w:t xml:space="preserve"> bis</w:t>
      </w:r>
      <w:r>
        <w:t xml:space="preserve"> Juli</w:t>
      </w:r>
      <w:r w:rsidR="006B4057">
        <w:t xml:space="preserve"> 20</w:t>
      </w:r>
      <w:r w:rsidR="00804132">
        <w:t>2</w:t>
      </w:r>
      <w:r w:rsidR="00C21B9A">
        <w:t>5</w:t>
      </w:r>
      <w:r>
        <w:t xml:space="preserve"> (auch in den Ferien)</w:t>
      </w:r>
      <w:r w:rsidR="00855139">
        <w:t xml:space="preserve"> </w:t>
      </w:r>
      <w:r>
        <w:t xml:space="preserve">eingezogen. </w:t>
      </w:r>
    </w:p>
    <w:p w14:paraId="6806CD04" w14:textId="77777777" w:rsidR="005165A6" w:rsidRDefault="005165A6" w:rsidP="005165A6">
      <w:pPr>
        <w:pStyle w:val="KeinLeerraum"/>
        <w:jc w:val="both"/>
      </w:pPr>
    </w:p>
    <w:p w14:paraId="67F400D2" w14:textId="55EA2903" w:rsidR="005165A6" w:rsidRPr="007C1B24" w:rsidRDefault="004B4177" w:rsidP="005165A6">
      <w:pPr>
        <w:pStyle w:val="KeinLeerraum"/>
        <w:jc w:val="both"/>
        <w:rPr>
          <w:b/>
          <w:bCs/>
        </w:rPr>
      </w:pPr>
      <w:r w:rsidRPr="007C1B24">
        <w:rPr>
          <w:b/>
          <w:bCs/>
        </w:rPr>
        <w:t xml:space="preserve">Tritt man </w:t>
      </w:r>
      <w:r w:rsidR="005840CE" w:rsidRPr="007C1B24">
        <w:rPr>
          <w:b/>
          <w:bCs/>
        </w:rPr>
        <w:t xml:space="preserve">zusätzlich </w:t>
      </w:r>
      <w:r w:rsidRPr="007C1B24">
        <w:rPr>
          <w:b/>
          <w:bCs/>
        </w:rPr>
        <w:t xml:space="preserve">in den Förderverein </w:t>
      </w:r>
      <w:r w:rsidR="00FE4684" w:rsidRPr="007C1B24">
        <w:rPr>
          <w:b/>
          <w:bCs/>
        </w:rPr>
        <w:t xml:space="preserve">ein, so </w:t>
      </w:r>
      <w:r w:rsidR="005165A6" w:rsidRPr="007C1B24">
        <w:rPr>
          <w:b/>
          <w:bCs/>
        </w:rPr>
        <w:t>ermäßigt sich der Beitrag auf 4</w:t>
      </w:r>
      <w:r w:rsidR="00120D68" w:rsidRPr="007C1B24">
        <w:rPr>
          <w:b/>
          <w:bCs/>
        </w:rPr>
        <w:t>80</w:t>
      </w:r>
      <w:r w:rsidR="005165A6" w:rsidRPr="007C1B24">
        <w:rPr>
          <w:b/>
          <w:bCs/>
        </w:rPr>
        <w:t>,00</w:t>
      </w:r>
      <w:r w:rsidR="00855139" w:rsidRPr="007C1B24">
        <w:rPr>
          <w:b/>
          <w:bCs/>
        </w:rPr>
        <w:t> </w:t>
      </w:r>
      <w:r w:rsidR="005165A6" w:rsidRPr="007C1B24">
        <w:rPr>
          <w:b/>
          <w:bCs/>
        </w:rPr>
        <w:t>Euro jährlich (</w:t>
      </w:r>
      <w:r w:rsidR="00120D68" w:rsidRPr="007C1B24">
        <w:rPr>
          <w:b/>
          <w:bCs/>
        </w:rPr>
        <w:t>40</w:t>
      </w:r>
      <w:r w:rsidR="005165A6" w:rsidRPr="007C1B24">
        <w:rPr>
          <w:b/>
          <w:bCs/>
        </w:rPr>
        <w:t>,00</w:t>
      </w:r>
      <w:r w:rsidR="00855139" w:rsidRPr="007C1B24">
        <w:rPr>
          <w:b/>
          <w:bCs/>
        </w:rPr>
        <w:t> </w:t>
      </w:r>
      <w:r w:rsidR="005165A6" w:rsidRPr="007C1B24">
        <w:rPr>
          <w:b/>
          <w:bCs/>
        </w:rPr>
        <w:t>Euro</w:t>
      </w:r>
      <w:r w:rsidR="002D1E94" w:rsidRPr="007C1B24">
        <w:rPr>
          <w:b/>
          <w:bCs/>
        </w:rPr>
        <w:t xml:space="preserve"> </w:t>
      </w:r>
      <w:r w:rsidR="005165A6" w:rsidRPr="007C1B24">
        <w:rPr>
          <w:b/>
          <w:bCs/>
        </w:rPr>
        <w:t>mtl.)</w:t>
      </w:r>
      <w:r w:rsidR="00A30321" w:rsidRPr="007C1B24">
        <w:rPr>
          <w:b/>
          <w:bCs/>
        </w:rPr>
        <w:t xml:space="preserve"> Hiermit sind keine weiteren Tätigkeiten und Pflichten verbunden</w:t>
      </w:r>
      <w:r w:rsidR="005B3118" w:rsidRPr="007C1B24">
        <w:rPr>
          <w:b/>
          <w:bCs/>
        </w:rPr>
        <w:t>.</w:t>
      </w:r>
      <w:r w:rsidR="00B07636" w:rsidRPr="007C1B24">
        <w:rPr>
          <w:b/>
          <w:bCs/>
        </w:rPr>
        <w:t xml:space="preserve"> (Anmeldeformular </w:t>
      </w:r>
      <w:r w:rsidR="007E083E">
        <w:rPr>
          <w:b/>
          <w:bCs/>
        </w:rPr>
        <w:t>des</w:t>
      </w:r>
      <w:r w:rsidR="00562ED9" w:rsidRPr="007C1B24">
        <w:rPr>
          <w:b/>
          <w:bCs/>
        </w:rPr>
        <w:t xml:space="preserve"> Förderverein</w:t>
      </w:r>
      <w:r w:rsidR="007E083E">
        <w:rPr>
          <w:b/>
          <w:bCs/>
        </w:rPr>
        <w:t>s</w:t>
      </w:r>
      <w:r w:rsidR="00562ED9" w:rsidRPr="007C1B24">
        <w:rPr>
          <w:b/>
          <w:bCs/>
        </w:rPr>
        <w:t xml:space="preserve"> </w:t>
      </w:r>
      <w:r w:rsidR="00B07636" w:rsidRPr="007C1B24">
        <w:rPr>
          <w:b/>
          <w:bCs/>
        </w:rPr>
        <w:t xml:space="preserve">ausfüllen und </w:t>
      </w:r>
      <w:r w:rsidR="00BC5ED7" w:rsidRPr="007C1B24">
        <w:rPr>
          <w:b/>
          <w:bCs/>
        </w:rPr>
        <w:t xml:space="preserve">zusammen </w:t>
      </w:r>
      <w:r w:rsidR="00B07636" w:rsidRPr="007C1B24">
        <w:rPr>
          <w:b/>
          <w:bCs/>
        </w:rPr>
        <w:t>mit den anderen Unterlagen abgeben)</w:t>
      </w:r>
    </w:p>
    <w:p w14:paraId="16D0677C" w14:textId="77777777" w:rsidR="005165A6" w:rsidRPr="007C1B24" w:rsidRDefault="005165A6" w:rsidP="005165A6">
      <w:pPr>
        <w:pStyle w:val="KeinLeerraum"/>
        <w:tabs>
          <w:tab w:val="left" w:leader="underscore" w:pos="9072"/>
        </w:tabs>
        <w:jc w:val="both"/>
        <w:rPr>
          <w:b/>
          <w:bCs/>
        </w:rPr>
      </w:pPr>
    </w:p>
    <w:p w14:paraId="541EC8CD" w14:textId="77777777" w:rsidR="00063602" w:rsidRPr="00EB117D" w:rsidRDefault="006C06C0" w:rsidP="004A106C">
      <w:pPr>
        <w:pStyle w:val="KeinLeerraum"/>
        <w:jc w:val="both"/>
        <w:rPr>
          <w:b/>
        </w:rPr>
      </w:pPr>
      <w:r>
        <w:rPr>
          <w:b/>
        </w:rPr>
        <w:t>Hiermit melde ich mein Kind verbindlich zur Teilnahme am Bläserklassenunterricht an. D</w:t>
      </w:r>
      <w:r w:rsidR="00063602" w:rsidRPr="00EB117D">
        <w:rPr>
          <w:b/>
        </w:rPr>
        <w:t xml:space="preserve">ie </w:t>
      </w:r>
      <w:r w:rsidR="00D86F17">
        <w:rPr>
          <w:b/>
        </w:rPr>
        <w:t>Vereinbarungen zur Bläserklasse (s. Anhang)</w:t>
      </w:r>
      <w:r>
        <w:rPr>
          <w:b/>
        </w:rPr>
        <w:t xml:space="preserve"> habe ich</w:t>
      </w:r>
      <w:r w:rsidR="00D86F17">
        <w:rPr>
          <w:b/>
        </w:rPr>
        <w:t xml:space="preserve"> </w:t>
      </w:r>
      <w:r w:rsidR="00063602" w:rsidRPr="00EB117D">
        <w:rPr>
          <w:b/>
        </w:rPr>
        <w:t>zur Kenntnis genommen und erkenne diese durch meine</w:t>
      </w:r>
      <w:r w:rsidR="00EB117D" w:rsidRPr="00EB117D">
        <w:rPr>
          <w:b/>
        </w:rPr>
        <w:t xml:space="preserve"> </w:t>
      </w:r>
      <w:r w:rsidR="00063602" w:rsidRPr="00EB117D">
        <w:rPr>
          <w:b/>
        </w:rPr>
        <w:t>Unterschrift an.</w:t>
      </w:r>
    </w:p>
    <w:p w14:paraId="3C0A48A0" w14:textId="77777777" w:rsidR="0056147D" w:rsidRDefault="0056147D" w:rsidP="004A106C">
      <w:pPr>
        <w:pStyle w:val="KeinLeerraum"/>
        <w:jc w:val="both"/>
      </w:pPr>
    </w:p>
    <w:p w14:paraId="45CEB5E4" w14:textId="77777777" w:rsidR="00A147D4" w:rsidRDefault="00A147D4" w:rsidP="004A106C">
      <w:pPr>
        <w:pStyle w:val="KeinLeerraum"/>
        <w:jc w:val="both"/>
      </w:pPr>
    </w:p>
    <w:p w14:paraId="2624C97E" w14:textId="77777777" w:rsidR="00076876" w:rsidRDefault="00076876" w:rsidP="004A106C">
      <w:pPr>
        <w:pStyle w:val="KeinLeerraum"/>
        <w:tabs>
          <w:tab w:val="left" w:leader="underscore" w:pos="9072"/>
        </w:tabs>
        <w:jc w:val="both"/>
      </w:pPr>
      <w:r>
        <w:tab/>
      </w:r>
    </w:p>
    <w:p w14:paraId="6C529C32" w14:textId="77777777" w:rsidR="00076876" w:rsidRDefault="00076876" w:rsidP="004A106C">
      <w:pPr>
        <w:pStyle w:val="KeinLeerraum"/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383F178F" w14:textId="77777777" w:rsidR="00076876" w:rsidRDefault="00076876" w:rsidP="004A106C">
      <w:pPr>
        <w:pStyle w:val="KeinLeerraum"/>
        <w:jc w:val="both"/>
      </w:pPr>
    </w:p>
    <w:p w14:paraId="6777AA47" w14:textId="77777777" w:rsidR="00956FA1" w:rsidRDefault="00956FA1" w:rsidP="004A106C">
      <w:pPr>
        <w:pStyle w:val="KeinLeerraum"/>
        <w:jc w:val="both"/>
      </w:pPr>
    </w:p>
    <w:p w14:paraId="74CC641F" w14:textId="582153A7" w:rsidR="0056147D" w:rsidRPr="006F081C" w:rsidRDefault="00956FA1" w:rsidP="004A106C">
      <w:pPr>
        <w:pStyle w:val="KeinLeerraum"/>
        <w:jc w:val="both"/>
        <w:rPr>
          <w:b/>
          <w:bCs/>
        </w:rPr>
      </w:pPr>
      <w:r w:rsidRPr="006F081C">
        <w:rPr>
          <w:b/>
          <w:bCs/>
        </w:rPr>
        <w:t xml:space="preserve">Bitte </w:t>
      </w:r>
      <w:r w:rsidR="00F20BC4" w:rsidRPr="006F081C">
        <w:rPr>
          <w:b/>
          <w:bCs/>
        </w:rPr>
        <w:t xml:space="preserve">Zutreffendes </w:t>
      </w:r>
      <w:r w:rsidRPr="006F081C">
        <w:rPr>
          <w:b/>
          <w:bCs/>
        </w:rPr>
        <w:t>ankreuzen:</w:t>
      </w:r>
    </w:p>
    <w:p w14:paraId="6029DC8A" w14:textId="77777777" w:rsidR="00956FA1" w:rsidRDefault="00956FA1" w:rsidP="004A106C">
      <w:pPr>
        <w:pStyle w:val="KeinLeerraum"/>
        <w:jc w:val="both"/>
      </w:pPr>
    </w:p>
    <w:p w14:paraId="40FE8DE6" w14:textId="4F61179B" w:rsidR="00D86F17" w:rsidRPr="004F57C5" w:rsidRDefault="00D86F17" w:rsidP="00F3355B">
      <w:pPr>
        <w:pStyle w:val="KeinLeerraum"/>
        <w:numPr>
          <w:ilvl w:val="0"/>
          <w:numId w:val="3"/>
        </w:numPr>
        <w:tabs>
          <w:tab w:val="left" w:leader="underscore" w:pos="9072"/>
        </w:tabs>
        <w:jc w:val="both"/>
        <w:rPr>
          <w:b/>
          <w:bCs/>
        </w:rPr>
      </w:pPr>
      <w:r>
        <w:t>Ich beantrage die Mitgliedschaft i</w:t>
      </w:r>
      <w:r w:rsidR="00AF3D51">
        <w:t xml:space="preserve">n der </w:t>
      </w:r>
      <w:r w:rsidR="00AF3D51" w:rsidRPr="00484D17">
        <w:rPr>
          <w:b/>
        </w:rPr>
        <w:t>Bläsersparte</w:t>
      </w:r>
      <w:r w:rsidR="00AF3D51">
        <w:t xml:space="preserve"> des</w:t>
      </w:r>
      <w:r>
        <w:t xml:space="preserve"> Verein</w:t>
      </w:r>
      <w:r w:rsidR="00066D4C">
        <w:t>s</w:t>
      </w:r>
      <w:r>
        <w:t xml:space="preserve"> der Freunde und Förderer des Dietrich-Bonhoeffer-Gymnasium e.V</w:t>
      </w:r>
      <w:r w:rsidRPr="004F57C5">
        <w:rPr>
          <w:b/>
          <w:bCs/>
        </w:rPr>
        <w:t>.</w:t>
      </w:r>
      <w:r w:rsidR="00535C18" w:rsidRPr="004F57C5">
        <w:rPr>
          <w:b/>
          <w:bCs/>
        </w:rPr>
        <w:t xml:space="preserve"> (</w:t>
      </w:r>
      <w:r w:rsidR="00066D4C">
        <w:rPr>
          <w:b/>
          <w:bCs/>
        </w:rPr>
        <w:t>Beitrittserklärung</w:t>
      </w:r>
      <w:r w:rsidR="007F63A2" w:rsidRPr="004F57C5">
        <w:rPr>
          <w:b/>
          <w:bCs/>
        </w:rPr>
        <w:t xml:space="preserve"> </w:t>
      </w:r>
      <w:r w:rsidR="00066D4C">
        <w:rPr>
          <w:b/>
          <w:bCs/>
        </w:rPr>
        <w:t xml:space="preserve">der Bläsersparte und Einzugsermächtigung </w:t>
      </w:r>
      <w:r w:rsidR="00535C18" w:rsidRPr="004F57C5">
        <w:rPr>
          <w:b/>
          <w:bCs/>
        </w:rPr>
        <w:t>ausfüllen!)</w:t>
      </w:r>
    </w:p>
    <w:p w14:paraId="00967C63" w14:textId="23C2C4DD" w:rsidR="00AF3D51" w:rsidRPr="006F081C" w:rsidRDefault="00AF3D51" w:rsidP="00535C18">
      <w:pPr>
        <w:pStyle w:val="KeinLeerraum"/>
        <w:numPr>
          <w:ilvl w:val="0"/>
          <w:numId w:val="3"/>
        </w:numPr>
        <w:tabs>
          <w:tab w:val="left" w:leader="underscore" w:pos="9072"/>
        </w:tabs>
        <w:jc w:val="both"/>
        <w:rPr>
          <w:b/>
          <w:bCs/>
        </w:rPr>
      </w:pPr>
      <w:r>
        <w:t>Ich beantrage</w:t>
      </w:r>
      <w:r w:rsidR="00484D17">
        <w:t xml:space="preserve"> zusätzlich</w:t>
      </w:r>
      <w:r>
        <w:t xml:space="preserve"> die Mitgliedschaft im </w:t>
      </w:r>
      <w:r w:rsidR="00A30321" w:rsidRPr="00A30321">
        <w:rPr>
          <w:b/>
        </w:rPr>
        <w:t>V</w:t>
      </w:r>
      <w:r w:rsidRPr="00A30321">
        <w:rPr>
          <w:b/>
        </w:rPr>
        <w:t>erein der Freunde und Förderer</w:t>
      </w:r>
      <w:r>
        <w:t xml:space="preserve"> des Dietrich-Bonhoeffer-Gymnasium e.V. </w:t>
      </w:r>
      <w:r w:rsidR="00535C18">
        <w:t>Dadurch ermäß</w:t>
      </w:r>
      <w:r w:rsidR="002A1279">
        <w:t>igt sich der Monatsbeitrag von 4</w:t>
      </w:r>
      <w:r w:rsidR="00A30321">
        <w:t>4</w:t>
      </w:r>
      <w:r w:rsidR="00535C18">
        <w:t xml:space="preserve">,00 € auf </w:t>
      </w:r>
      <w:r w:rsidR="00A30321">
        <w:rPr>
          <w:b/>
        </w:rPr>
        <w:t>40</w:t>
      </w:r>
      <w:r w:rsidR="00535C18" w:rsidRPr="00535C18">
        <w:rPr>
          <w:b/>
        </w:rPr>
        <w:t>,00 €.</w:t>
      </w:r>
      <w:r w:rsidR="00535C18">
        <w:t xml:space="preserve"> </w:t>
      </w:r>
      <w:r w:rsidR="00535C18" w:rsidRPr="006F081C">
        <w:rPr>
          <w:b/>
          <w:bCs/>
        </w:rPr>
        <w:t>(Anmeldeformular</w:t>
      </w:r>
      <w:r w:rsidR="007E083E">
        <w:rPr>
          <w:b/>
          <w:bCs/>
        </w:rPr>
        <w:t xml:space="preserve"> </w:t>
      </w:r>
      <w:r w:rsidR="00066D4C">
        <w:rPr>
          <w:b/>
          <w:bCs/>
        </w:rPr>
        <w:t>des</w:t>
      </w:r>
      <w:r w:rsidR="007E083E">
        <w:rPr>
          <w:b/>
          <w:bCs/>
        </w:rPr>
        <w:t xml:space="preserve"> Förderverein</w:t>
      </w:r>
      <w:r w:rsidR="00066D4C">
        <w:rPr>
          <w:b/>
          <w:bCs/>
        </w:rPr>
        <w:t>s</w:t>
      </w:r>
      <w:r w:rsidR="00535C18" w:rsidRPr="006F081C">
        <w:rPr>
          <w:b/>
          <w:bCs/>
        </w:rPr>
        <w:t xml:space="preserve"> ausfüllen</w:t>
      </w:r>
      <w:r w:rsidR="006F081C">
        <w:rPr>
          <w:b/>
          <w:bCs/>
        </w:rPr>
        <w:t xml:space="preserve"> und mit den anderen Unterlagen im Sekretariat abgeben</w:t>
      </w:r>
      <w:r w:rsidR="00535C18" w:rsidRPr="006F081C">
        <w:rPr>
          <w:b/>
          <w:bCs/>
        </w:rPr>
        <w:t>!)</w:t>
      </w:r>
    </w:p>
    <w:p w14:paraId="282E8E8D" w14:textId="77777777" w:rsidR="00D86F17" w:rsidRDefault="00D86F17" w:rsidP="00F3355B">
      <w:pPr>
        <w:pStyle w:val="KeinLeerraum"/>
        <w:numPr>
          <w:ilvl w:val="0"/>
          <w:numId w:val="3"/>
        </w:numPr>
        <w:tabs>
          <w:tab w:val="left" w:leader="underscore" w:pos="9072"/>
        </w:tabs>
        <w:jc w:val="both"/>
      </w:pPr>
      <w:r>
        <w:t>Ich bin bereits Mitglied</w:t>
      </w:r>
      <w:r w:rsidR="00AF3D51">
        <w:t xml:space="preserve"> im Hauptverein</w:t>
      </w:r>
      <w:r w:rsidR="006C06C0">
        <w:t xml:space="preserve"> der Freunde und Förderer des Dietrich-Bonhoeffer-Gymnasium e.V.</w:t>
      </w:r>
      <w:r w:rsidR="00765D2F">
        <w:t xml:space="preserve"> </w:t>
      </w:r>
    </w:p>
    <w:p w14:paraId="1D1F6DA0" w14:textId="77777777" w:rsidR="00A147D4" w:rsidRDefault="00A147D4" w:rsidP="00A147D4">
      <w:pPr>
        <w:pStyle w:val="KeinLeerraum"/>
        <w:tabs>
          <w:tab w:val="left" w:leader="underscore" w:pos="9072"/>
        </w:tabs>
        <w:jc w:val="both"/>
      </w:pPr>
    </w:p>
    <w:p w14:paraId="59BD4D28" w14:textId="77777777" w:rsidR="00A147D4" w:rsidRDefault="00A147D4" w:rsidP="00A147D4">
      <w:pPr>
        <w:pStyle w:val="KeinLeerraum"/>
        <w:tabs>
          <w:tab w:val="left" w:leader="underscore" w:pos="9072"/>
        </w:tabs>
        <w:jc w:val="both"/>
      </w:pPr>
    </w:p>
    <w:p w14:paraId="4E45D84D" w14:textId="77777777" w:rsidR="00A147D4" w:rsidRDefault="00A147D4" w:rsidP="00A147D4">
      <w:pPr>
        <w:pStyle w:val="KeinLeerraum"/>
        <w:tabs>
          <w:tab w:val="left" w:leader="underscore" w:pos="9072"/>
        </w:tabs>
        <w:jc w:val="both"/>
      </w:pPr>
    </w:p>
    <w:p w14:paraId="28595045" w14:textId="77777777" w:rsidR="00241FD3" w:rsidRDefault="00241FD3" w:rsidP="007E083E">
      <w:pPr>
        <w:pStyle w:val="KeinLeerraum"/>
        <w:tabs>
          <w:tab w:val="left" w:leader="underscore" w:pos="9072"/>
        </w:tabs>
        <w:jc w:val="both"/>
      </w:pPr>
    </w:p>
    <w:p w14:paraId="05691FCB" w14:textId="77777777" w:rsidR="006C06C0" w:rsidRDefault="002D5FAD" w:rsidP="006C06C0">
      <w:pPr>
        <w:rPr>
          <w:rFonts w:ascii="Calibri" w:hAnsi="Calibri"/>
          <w:b/>
          <w:sz w:val="24"/>
          <w:szCs w:val="24"/>
        </w:rPr>
      </w:pPr>
      <w:r w:rsidRPr="00261A59">
        <w:rPr>
          <w:rFonts w:ascii="Calibri" w:hAnsi="Calibri"/>
          <w:b/>
          <w:sz w:val="24"/>
          <w:szCs w:val="24"/>
          <w:u w:val="single"/>
        </w:rPr>
        <w:t>Bläsersparte</w:t>
      </w:r>
      <w:r w:rsidRPr="002F0239">
        <w:rPr>
          <w:rFonts w:ascii="Calibri" w:hAnsi="Calibri"/>
          <w:b/>
          <w:sz w:val="24"/>
          <w:szCs w:val="24"/>
        </w:rPr>
        <w:t xml:space="preserve"> </w:t>
      </w:r>
    </w:p>
    <w:p w14:paraId="2CF54F1E" w14:textId="77777777" w:rsidR="00987AA9" w:rsidRPr="00987AA9" w:rsidRDefault="006C06C0" w:rsidP="00987AA9">
      <w:proofErr w:type="spellStart"/>
      <w:r w:rsidRPr="00855139">
        <w:t>Westerholtkamp</w:t>
      </w:r>
      <w:proofErr w:type="spellEnd"/>
      <w:r w:rsidRPr="00855139">
        <w:t xml:space="preserve"> 2, 26197 Ahlhorn, Telefon: 04435 - 916010, Fax: 04435 – 916016</w:t>
      </w:r>
    </w:p>
    <w:p w14:paraId="59E8F75B" w14:textId="77777777" w:rsidR="00987AA9" w:rsidRDefault="006C06C0" w:rsidP="00987AA9">
      <w:pPr>
        <w:pStyle w:val="KeinLeerraum"/>
      </w:pPr>
      <w:r w:rsidRPr="006C06C0">
        <w:rPr>
          <w:rFonts w:ascii="Calibri" w:hAnsi="Calibri"/>
          <w:b/>
          <w:sz w:val="24"/>
          <w:szCs w:val="24"/>
        </w:rPr>
        <w:t>Beitrittserklärung</w:t>
      </w:r>
      <w:r w:rsidR="00987AA9">
        <w:rPr>
          <w:rFonts w:ascii="Calibri" w:hAnsi="Calibri"/>
          <w:b/>
          <w:sz w:val="24"/>
          <w:szCs w:val="24"/>
        </w:rPr>
        <w:t>:</w:t>
      </w:r>
      <w:r w:rsidRPr="006C06C0">
        <w:t xml:space="preserve"> </w:t>
      </w:r>
    </w:p>
    <w:p w14:paraId="59664682" w14:textId="77777777" w:rsidR="006C06C0" w:rsidRDefault="00987AA9" w:rsidP="00987AA9">
      <w:pPr>
        <w:pStyle w:val="KeinLeerraum"/>
      </w:pPr>
      <w:r w:rsidRPr="00987AA9">
        <w:t>(</w:t>
      </w:r>
      <w:r>
        <w:t>Voraussetzung für den Ein</w:t>
      </w:r>
      <w:r w:rsidRPr="00987AA9">
        <w:t>tritt in die Bläserklasse</w:t>
      </w:r>
      <w:r>
        <w:t>)</w:t>
      </w:r>
    </w:p>
    <w:p w14:paraId="43ABCB02" w14:textId="77777777" w:rsidR="00987AA9" w:rsidRPr="00987AA9" w:rsidRDefault="00987AA9" w:rsidP="00987AA9">
      <w:pPr>
        <w:pStyle w:val="KeinLeerraum"/>
        <w:rPr>
          <w:rFonts w:ascii="Calibri" w:hAnsi="Calibri"/>
          <w:b/>
          <w:sz w:val="24"/>
          <w:szCs w:val="24"/>
        </w:rPr>
      </w:pPr>
    </w:p>
    <w:p w14:paraId="3097E724" w14:textId="77777777" w:rsidR="006C06C0" w:rsidRPr="002F0239" w:rsidRDefault="006C06C0" w:rsidP="006C06C0">
      <w:pPr>
        <w:rPr>
          <w:rFonts w:ascii="Calibri" w:hAnsi="Calibri"/>
          <w:sz w:val="24"/>
          <w:szCs w:val="24"/>
        </w:rPr>
      </w:pPr>
      <w:r w:rsidRPr="002F0239">
        <w:rPr>
          <w:rFonts w:ascii="Calibri" w:hAnsi="Calibri"/>
          <w:sz w:val="24"/>
          <w:szCs w:val="24"/>
        </w:rPr>
        <w:t>Ich beantrage meine Aufnahme als Mitglied</w:t>
      </w:r>
      <w:r w:rsidR="00231FC8">
        <w:rPr>
          <w:rFonts w:ascii="Calibri" w:hAnsi="Calibri"/>
          <w:sz w:val="24"/>
          <w:szCs w:val="24"/>
        </w:rPr>
        <w:t xml:space="preserve"> (Erziehung</w:t>
      </w:r>
      <w:r w:rsidR="00956FA1">
        <w:rPr>
          <w:rFonts w:ascii="Calibri" w:hAnsi="Calibri"/>
          <w:sz w:val="24"/>
          <w:szCs w:val="24"/>
        </w:rPr>
        <w:t>s</w:t>
      </w:r>
      <w:r w:rsidR="00231FC8">
        <w:rPr>
          <w:rFonts w:ascii="Calibri" w:hAnsi="Calibri"/>
          <w:sz w:val="24"/>
          <w:szCs w:val="24"/>
        </w:rPr>
        <w:t>berechtigte/r)</w:t>
      </w:r>
      <w:r w:rsidRPr="002F0239">
        <w:rPr>
          <w:rFonts w:ascii="Calibri" w:hAnsi="Calibri"/>
          <w:sz w:val="24"/>
          <w:szCs w:val="24"/>
        </w:rPr>
        <w:t>:</w:t>
      </w:r>
    </w:p>
    <w:p w14:paraId="4E8B1AA2" w14:textId="77777777" w:rsidR="006C06C0" w:rsidRPr="0076587E" w:rsidRDefault="006C06C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76587E">
        <w:rPr>
          <w:sz w:val="24"/>
          <w:szCs w:val="24"/>
        </w:rPr>
        <w:t>Vorname:</w:t>
      </w:r>
      <w:r w:rsidRPr="0076587E">
        <w:rPr>
          <w:sz w:val="24"/>
          <w:szCs w:val="24"/>
        </w:rPr>
        <w:tab/>
      </w:r>
    </w:p>
    <w:p w14:paraId="4989886D" w14:textId="77777777" w:rsidR="006C06C0" w:rsidRPr="0076587E" w:rsidRDefault="006C06C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76587E">
        <w:rPr>
          <w:sz w:val="24"/>
          <w:szCs w:val="24"/>
        </w:rPr>
        <w:t>Name:</w:t>
      </w:r>
      <w:r w:rsidRPr="0076587E">
        <w:rPr>
          <w:sz w:val="24"/>
          <w:szCs w:val="24"/>
        </w:rPr>
        <w:tab/>
      </w:r>
    </w:p>
    <w:p w14:paraId="3C4393B1" w14:textId="77777777" w:rsidR="006C06C0" w:rsidRPr="0076587E" w:rsidRDefault="006C06C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76587E">
        <w:rPr>
          <w:sz w:val="24"/>
          <w:szCs w:val="24"/>
        </w:rPr>
        <w:t>Geburtsdatum:</w:t>
      </w:r>
      <w:r w:rsidRPr="0076587E">
        <w:rPr>
          <w:sz w:val="24"/>
          <w:szCs w:val="24"/>
        </w:rPr>
        <w:tab/>
      </w:r>
    </w:p>
    <w:p w14:paraId="0785BBD4" w14:textId="77777777" w:rsidR="006C06C0" w:rsidRPr="0076587E" w:rsidRDefault="006C06C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76587E">
        <w:rPr>
          <w:sz w:val="24"/>
          <w:szCs w:val="24"/>
        </w:rPr>
        <w:t>Anschrift:</w:t>
      </w:r>
      <w:r w:rsidRPr="0076587E">
        <w:rPr>
          <w:sz w:val="24"/>
          <w:szCs w:val="24"/>
        </w:rPr>
        <w:tab/>
      </w:r>
    </w:p>
    <w:p w14:paraId="30837548" w14:textId="77777777" w:rsidR="006C06C0" w:rsidRPr="0076587E" w:rsidRDefault="006C06C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76587E">
        <w:rPr>
          <w:sz w:val="24"/>
          <w:szCs w:val="24"/>
        </w:rPr>
        <w:t>Telefon</w:t>
      </w:r>
      <w:r w:rsidRPr="0076587E">
        <w:rPr>
          <w:sz w:val="24"/>
          <w:szCs w:val="24"/>
        </w:rPr>
        <w:tab/>
      </w:r>
    </w:p>
    <w:p w14:paraId="3E3706A6" w14:textId="77777777" w:rsidR="006C06C0" w:rsidRPr="0076587E" w:rsidRDefault="006C06C0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76587E">
        <w:rPr>
          <w:sz w:val="24"/>
          <w:szCs w:val="24"/>
        </w:rPr>
        <w:t>E-Mail</w:t>
      </w:r>
      <w:r w:rsidRPr="0076587E">
        <w:rPr>
          <w:sz w:val="24"/>
          <w:szCs w:val="24"/>
        </w:rPr>
        <w:tab/>
      </w:r>
    </w:p>
    <w:p w14:paraId="6006F0AF" w14:textId="77777777" w:rsidR="006C06C0" w:rsidRPr="0076587E" w:rsidRDefault="0056147D" w:rsidP="0056147D">
      <w:pPr>
        <w:pStyle w:val="KeinLeerraum"/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76587E">
        <w:rPr>
          <w:sz w:val="24"/>
          <w:szCs w:val="24"/>
        </w:rPr>
        <w:t xml:space="preserve">Vorname, </w:t>
      </w:r>
      <w:r w:rsidR="006C06C0" w:rsidRPr="0076587E">
        <w:rPr>
          <w:sz w:val="24"/>
          <w:szCs w:val="24"/>
        </w:rPr>
        <w:t>Name des Kindes in der Bläserklasse:</w:t>
      </w:r>
      <w:r w:rsidR="006C06C0" w:rsidRPr="0076587E">
        <w:rPr>
          <w:sz w:val="24"/>
          <w:szCs w:val="24"/>
        </w:rPr>
        <w:tab/>
      </w:r>
    </w:p>
    <w:p w14:paraId="054C5660" w14:textId="77777777" w:rsidR="0056147D" w:rsidRPr="0076587E" w:rsidRDefault="0056147D" w:rsidP="0056147D">
      <w:pPr>
        <w:pStyle w:val="KeinLeerraum"/>
      </w:pPr>
    </w:p>
    <w:p w14:paraId="5C9A4A75" w14:textId="77777777" w:rsidR="0056147D" w:rsidRPr="0076587E" w:rsidRDefault="0056147D" w:rsidP="0056147D">
      <w:pPr>
        <w:pStyle w:val="KeinLeerraum"/>
      </w:pPr>
    </w:p>
    <w:p w14:paraId="26276371" w14:textId="77777777" w:rsidR="006C06C0" w:rsidRPr="0076587E" w:rsidRDefault="006C06C0" w:rsidP="006C06C0">
      <w:pPr>
        <w:pStyle w:val="KeinLeerraum"/>
        <w:tabs>
          <w:tab w:val="left" w:leader="underscore" w:pos="9072"/>
        </w:tabs>
        <w:jc w:val="both"/>
      </w:pPr>
      <w:r w:rsidRPr="0076587E">
        <w:tab/>
      </w:r>
    </w:p>
    <w:p w14:paraId="501E9FF8" w14:textId="77777777" w:rsidR="006C06C0" w:rsidRPr="0076587E" w:rsidRDefault="006C06C0" w:rsidP="006C06C0">
      <w:pPr>
        <w:pStyle w:val="KeinLeerraum"/>
        <w:jc w:val="both"/>
      </w:pPr>
      <w:r w:rsidRPr="0076587E">
        <w:t>Ort, Datum</w:t>
      </w:r>
      <w:r w:rsidRPr="0076587E">
        <w:tab/>
      </w:r>
      <w:r w:rsidRPr="0076587E">
        <w:tab/>
      </w:r>
      <w:r w:rsidRPr="0076587E">
        <w:tab/>
      </w:r>
      <w:r w:rsidRPr="0076587E">
        <w:tab/>
      </w:r>
      <w:r w:rsidRPr="0076587E">
        <w:tab/>
        <w:t>Unterschrift</w:t>
      </w:r>
    </w:p>
    <w:p w14:paraId="41EBD698" w14:textId="77777777" w:rsidR="006C06C0" w:rsidRPr="002F0239" w:rsidRDefault="006C06C0" w:rsidP="006C06C0">
      <w:pPr>
        <w:rPr>
          <w:rFonts w:ascii="Calibri" w:hAnsi="Calibri"/>
          <w:sz w:val="24"/>
          <w:szCs w:val="24"/>
        </w:rPr>
      </w:pPr>
    </w:p>
    <w:p w14:paraId="0F945578" w14:textId="77777777" w:rsidR="006C06C0" w:rsidRPr="0056147D" w:rsidRDefault="006C06C0" w:rsidP="006C06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Cs w:val="24"/>
        </w:rPr>
      </w:pPr>
      <w:r w:rsidRPr="0056147D">
        <w:rPr>
          <w:rFonts w:ascii="Calibri" w:hAnsi="Calibri"/>
          <w:szCs w:val="24"/>
        </w:rPr>
        <w:t>Die Mitgliedschaft in der Bläsersparte des Vereins der Freunde und Förderer des Dietrich-Bonhoeffer-Gymnasiums erlischt automatisch nach dem Ausscheiden des Schülers/ der Schülerin aus der Bläserklasse.</w:t>
      </w:r>
    </w:p>
    <w:p w14:paraId="489FA4AD" w14:textId="77777777" w:rsidR="006C06C0" w:rsidRPr="0056147D" w:rsidRDefault="006C06C0" w:rsidP="004A106C">
      <w:pPr>
        <w:pStyle w:val="KeinLeerraum"/>
        <w:jc w:val="both"/>
        <w:rPr>
          <w:b/>
          <w:sz w:val="18"/>
        </w:rPr>
      </w:pPr>
    </w:p>
    <w:p w14:paraId="2F7D50A6" w14:textId="77777777" w:rsidR="006C06C0" w:rsidRDefault="006C06C0" w:rsidP="004A106C">
      <w:pPr>
        <w:pStyle w:val="KeinLeerraum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</w:t>
      </w:r>
    </w:p>
    <w:p w14:paraId="758BB4F0" w14:textId="77777777" w:rsidR="00063602" w:rsidRPr="0056147D" w:rsidRDefault="003B1C79" w:rsidP="004A106C">
      <w:pPr>
        <w:pStyle w:val="KeinLeerraum"/>
        <w:jc w:val="both"/>
        <w:rPr>
          <w:b/>
          <w:sz w:val="32"/>
        </w:rPr>
      </w:pPr>
      <w:r w:rsidRPr="0056147D">
        <w:rPr>
          <w:b/>
          <w:sz w:val="32"/>
        </w:rPr>
        <w:t>SEPA-</w:t>
      </w:r>
      <w:r w:rsidR="00063602" w:rsidRPr="0056147D">
        <w:rPr>
          <w:b/>
          <w:sz w:val="32"/>
        </w:rPr>
        <w:t>Einzugsermächtigung</w:t>
      </w:r>
    </w:p>
    <w:p w14:paraId="0BA943B7" w14:textId="77777777" w:rsidR="005D0233" w:rsidRPr="005D0233" w:rsidRDefault="005D0233" w:rsidP="005D0233">
      <w:pPr>
        <w:pStyle w:val="KeinLeerraum"/>
      </w:pPr>
      <w:r w:rsidRPr="005D0233">
        <w:t xml:space="preserve">Verein der Freunde und Förderer des Dietrich-Bonhoeffer-Gymnasiums – </w:t>
      </w:r>
      <w:r w:rsidRPr="004B4177">
        <w:rPr>
          <w:b/>
          <w:u w:val="single"/>
        </w:rPr>
        <w:t>Bläsersparte</w:t>
      </w:r>
      <w:r>
        <w:rPr>
          <w:u w:val="single"/>
        </w:rPr>
        <w:t xml:space="preserve">, </w:t>
      </w:r>
      <w:proofErr w:type="spellStart"/>
      <w:r>
        <w:t>Westerholtkamp</w:t>
      </w:r>
      <w:proofErr w:type="spellEnd"/>
      <w:r>
        <w:t xml:space="preserve"> 2, 26197 Großenkneten-Ahlhorn</w:t>
      </w:r>
    </w:p>
    <w:p w14:paraId="779785F0" w14:textId="77777777" w:rsidR="00063602" w:rsidRPr="0056147D" w:rsidRDefault="00484D17" w:rsidP="005D0233">
      <w:pPr>
        <w:pStyle w:val="KeinLeerraum"/>
      </w:pPr>
      <w:r w:rsidRPr="0056147D">
        <w:t>Gläubiger-Identifikationsnummer</w:t>
      </w:r>
      <w:r w:rsidR="00AF3D51" w:rsidRPr="0056147D">
        <w:t xml:space="preserve">: </w:t>
      </w:r>
      <w:r w:rsidR="005D0233">
        <w:t>DE 22200000687304</w:t>
      </w:r>
    </w:p>
    <w:p w14:paraId="0AFA4CD0" w14:textId="77777777" w:rsidR="0056147D" w:rsidRPr="0056147D" w:rsidRDefault="0056147D" w:rsidP="005D0233">
      <w:pPr>
        <w:pStyle w:val="KeinLeerraum"/>
      </w:pPr>
    </w:p>
    <w:p w14:paraId="3F618E85" w14:textId="497361A6" w:rsidR="005D0233" w:rsidRPr="0076587E" w:rsidRDefault="00484D17" w:rsidP="0076587E">
      <w:pPr>
        <w:pStyle w:val="KeinLeerraum"/>
        <w:jc w:val="both"/>
        <w:rPr>
          <w:sz w:val="20"/>
        </w:rPr>
      </w:pPr>
      <w:r w:rsidRPr="0076587E">
        <w:rPr>
          <w:sz w:val="20"/>
        </w:rPr>
        <w:t xml:space="preserve">Ich ermächtige die Bläsersparte des Vereins der Freunde und Förderer des Dietrich-Bonhoeffer-Gymnasiums e.V., </w:t>
      </w:r>
      <w:proofErr w:type="spellStart"/>
      <w:r w:rsidR="00DF5960" w:rsidRPr="0076587E">
        <w:rPr>
          <w:sz w:val="20"/>
        </w:rPr>
        <w:t>Westerholtkamp</w:t>
      </w:r>
      <w:proofErr w:type="spellEnd"/>
      <w:r w:rsidR="00DF5960" w:rsidRPr="0076587E">
        <w:rPr>
          <w:sz w:val="20"/>
        </w:rPr>
        <w:t xml:space="preserve"> 2, 26197 Ahlhorn</w:t>
      </w:r>
      <w:r w:rsidR="00D710D4" w:rsidRPr="0076587E">
        <w:rPr>
          <w:sz w:val="20"/>
        </w:rPr>
        <w:t>,</w:t>
      </w:r>
      <w:r w:rsidR="008C15C9">
        <w:rPr>
          <w:sz w:val="20"/>
        </w:rPr>
        <w:t xml:space="preserve"> für die Schuljahre 202</w:t>
      </w:r>
      <w:r w:rsidR="0013408E">
        <w:rPr>
          <w:sz w:val="20"/>
        </w:rPr>
        <w:t>3</w:t>
      </w:r>
      <w:r w:rsidR="008C15C9">
        <w:rPr>
          <w:sz w:val="20"/>
        </w:rPr>
        <w:t>/2</w:t>
      </w:r>
      <w:r w:rsidR="0013408E">
        <w:rPr>
          <w:sz w:val="20"/>
        </w:rPr>
        <w:t>4</w:t>
      </w:r>
      <w:r w:rsidR="008C15C9">
        <w:rPr>
          <w:sz w:val="20"/>
        </w:rPr>
        <w:t xml:space="preserve"> und 202</w:t>
      </w:r>
      <w:r w:rsidR="0013408E">
        <w:rPr>
          <w:sz w:val="20"/>
        </w:rPr>
        <w:t>4</w:t>
      </w:r>
      <w:r w:rsidR="008C15C9">
        <w:rPr>
          <w:sz w:val="20"/>
        </w:rPr>
        <w:t>/2</w:t>
      </w:r>
      <w:r w:rsidR="0013408E">
        <w:rPr>
          <w:sz w:val="20"/>
        </w:rPr>
        <w:t>5</w:t>
      </w:r>
      <w:r w:rsidRPr="0076587E">
        <w:rPr>
          <w:sz w:val="20"/>
        </w:rPr>
        <w:t>, die Unterrichtsgebühren von meinem Konto mittels SEPA-Lastschriftverfahren einzuziehen</w:t>
      </w:r>
      <w:r w:rsidR="00DF5960" w:rsidRPr="0076587E">
        <w:rPr>
          <w:sz w:val="20"/>
        </w:rPr>
        <w:t xml:space="preserve">. </w:t>
      </w:r>
      <w:r w:rsidR="005D0233" w:rsidRPr="0076587E">
        <w:rPr>
          <w:sz w:val="20"/>
        </w:rPr>
        <w:t>Zugleich weise ich</w:t>
      </w:r>
      <w:r w:rsidR="0076587E" w:rsidRPr="0076587E">
        <w:rPr>
          <w:sz w:val="20"/>
        </w:rPr>
        <w:t xml:space="preserve"> </w:t>
      </w:r>
      <w:r w:rsidR="005D0233" w:rsidRPr="0076587E">
        <w:rPr>
          <w:sz w:val="20"/>
        </w:rPr>
        <w:t>mein Kreditinstitut an, die vo</w:t>
      </w:r>
      <w:r w:rsidR="0076587E">
        <w:rPr>
          <w:sz w:val="20"/>
        </w:rPr>
        <w:t>n der Bläsersparte des</w:t>
      </w:r>
      <w:r w:rsidR="005D0233" w:rsidRPr="0076587E">
        <w:rPr>
          <w:sz w:val="18"/>
        </w:rPr>
        <w:t xml:space="preserve"> </w:t>
      </w:r>
      <w:r w:rsidR="0076587E" w:rsidRPr="0076587E">
        <w:rPr>
          <w:sz w:val="20"/>
        </w:rPr>
        <w:t>Vereins der Freunde und Förderer des D</w:t>
      </w:r>
      <w:r w:rsidR="0076587E">
        <w:rPr>
          <w:sz w:val="20"/>
        </w:rPr>
        <w:t>ietrich-Bonhoeffer-Gymnasiums</w:t>
      </w:r>
      <w:r w:rsidR="00804132" w:rsidRPr="00804132">
        <w:t xml:space="preserve"> </w:t>
      </w:r>
      <w:r w:rsidR="005D0233" w:rsidRPr="0076587E">
        <w:rPr>
          <w:sz w:val="20"/>
        </w:rPr>
        <w:t>auf mein Konto gezogenen Lastschriften einzulösen.</w:t>
      </w:r>
    </w:p>
    <w:p w14:paraId="1CA55EAF" w14:textId="77777777" w:rsidR="0076587E" w:rsidRPr="0076587E" w:rsidRDefault="005D0233" w:rsidP="0076587E">
      <w:pPr>
        <w:pStyle w:val="KeinLeerraum"/>
        <w:jc w:val="both"/>
        <w:rPr>
          <w:sz w:val="20"/>
        </w:rPr>
      </w:pPr>
      <w:r w:rsidRPr="0076587E">
        <w:rPr>
          <w:sz w:val="20"/>
        </w:rPr>
        <w:t>Hinweis: Ich kann innerhalb von acht Wochen, beginnend mit dem Belastungsdatum, die Erstattung des belasteten Be</w:t>
      </w:r>
      <w:r w:rsidR="0076587E" w:rsidRPr="0076587E">
        <w:rPr>
          <w:sz w:val="20"/>
        </w:rPr>
        <w:t>trages verlangen. Es gelten dabei die mit meinem Kreditinstitut vereinbarten Bedingungen.</w:t>
      </w:r>
    </w:p>
    <w:p w14:paraId="0F2E154D" w14:textId="77777777" w:rsidR="0076587E" w:rsidRPr="0076587E" w:rsidRDefault="0076587E" w:rsidP="005D0233">
      <w:pPr>
        <w:spacing w:after="0" w:line="240" w:lineRule="auto"/>
        <w:rPr>
          <w:rFonts w:eastAsia="Times New Roman" w:cs="Arial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34"/>
        <w:gridCol w:w="5028"/>
      </w:tblGrid>
      <w:tr w:rsidR="0064498A" w:rsidRPr="0076587E" w14:paraId="75983440" w14:textId="77777777" w:rsidTr="00484D17">
        <w:tc>
          <w:tcPr>
            <w:tcW w:w="4077" w:type="dxa"/>
          </w:tcPr>
          <w:p w14:paraId="75F3E783" w14:textId="77777777" w:rsidR="00EB0A9A" w:rsidRPr="0076587E" w:rsidRDefault="0064498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 xml:space="preserve">Name und Anschrift </w:t>
            </w:r>
          </w:p>
          <w:p w14:paraId="290583CD" w14:textId="77777777" w:rsidR="0064498A" w:rsidRPr="0076587E" w:rsidRDefault="0064498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 xml:space="preserve">des </w:t>
            </w:r>
            <w:r w:rsidR="00EB0A9A" w:rsidRPr="0076587E">
              <w:rPr>
                <w:sz w:val="24"/>
                <w:lang w:eastAsia="de-DE"/>
              </w:rPr>
              <w:t>z</w:t>
            </w:r>
            <w:r w:rsidRPr="0076587E">
              <w:rPr>
                <w:sz w:val="24"/>
                <w:lang w:eastAsia="de-DE"/>
              </w:rPr>
              <w:t>ahlungspflichtigen Kontoinhaber</w:t>
            </w:r>
            <w:r w:rsidR="00EB0A9A" w:rsidRPr="0076587E">
              <w:rPr>
                <w:sz w:val="24"/>
                <w:lang w:eastAsia="de-DE"/>
              </w:rPr>
              <w:t>s</w:t>
            </w:r>
            <w:r w:rsidRPr="0076587E">
              <w:rPr>
                <w:sz w:val="24"/>
                <w:lang w:eastAsia="de-DE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39E2903" w14:textId="77777777" w:rsidR="00AF3D51" w:rsidRPr="0076587E" w:rsidRDefault="00AF3D51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3E92BB7B" w14:textId="77777777" w:rsidTr="00EB0A9A">
        <w:tc>
          <w:tcPr>
            <w:tcW w:w="4077" w:type="dxa"/>
          </w:tcPr>
          <w:p w14:paraId="6B19651F" w14:textId="77777777" w:rsidR="0064498A" w:rsidRPr="0076587E" w:rsidRDefault="00EB0A9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 xml:space="preserve">Vorname, </w:t>
            </w:r>
            <w:r w:rsidR="0064498A" w:rsidRPr="0076587E">
              <w:rPr>
                <w:sz w:val="24"/>
                <w:lang w:eastAsia="de-DE"/>
              </w:rPr>
              <w:t>Name</w:t>
            </w:r>
          </w:p>
        </w:tc>
        <w:tc>
          <w:tcPr>
            <w:tcW w:w="5135" w:type="dxa"/>
          </w:tcPr>
          <w:p w14:paraId="4849496D" w14:textId="77777777" w:rsidR="0064498A" w:rsidRPr="0076587E" w:rsidRDefault="0064498A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5A57B4D9" w14:textId="77777777" w:rsidTr="00EB0A9A">
        <w:tc>
          <w:tcPr>
            <w:tcW w:w="4077" w:type="dxa"/>
          </w:tcPr>
          <w:p w14:paraId="1E2F3235" w14:textId="77777777" w:rsidR="0064498A" w:rsidRPr="0076587E" w:rsidRDefault="0064498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>Straße und Hausnummer</w:t>
            </w:r>
          </w:p>
        </w:tc>
        <w:tc>
          <w:tcPr>
            <w:tcW w:w="5135" w:type="dxa"/>
          </w:tcPr>
          <w:p w14:paraId="13A5CA89" w14:textId="77777777" w:rsidR="0064498A" w:rsidRPr="0076587E" w:rsidRDefault="0064498A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2A9035B4" w14:textId="77777777" w:rsidTr="00EB0A9A">
        <w:tc>
          <w:tcPr>
            <w:tcW w:w="4077" w:type="dxa"/>
          </w:tcPr>
          <w:p w14:paraId="71C1C2D1" w14:textId="77777777" w:rsidR="0064498A" w:rsidRPr="0076587E" w:rsidRDefault="0064498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>PLZ und Ort</w:t>
            </w:r>
          </w:p>
        </w:tc>
        <w:tc>
          <w:tcPr>
            <w:tcW w:w="5135" w:type="dxa"/>
          </w:tcPr>
          <w:p w14:paraId="315BD1E6" w14:textId="77777777" w:rsidR="0064498A" w:rsidRPr="0076587E" w:rsidRDefault="0064498A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06680421" w14:textId="77777777" w:rsidTr="00EB0A9A">
        <w:tc>
          <w:tcPr>
            <w:tcW w:w="4077" w:type="dxa"/>
          </w:tcPr>
          <w:p w14:paraId="7969095D" w14:textId="77777777" w:rsidR="0064498A" w:rsidRPr="0076587E" w:rsidRDefault="0064498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>Land</w:t>
            </w:r>
          </w:p>
        </w:tc>
        <w:tc>
          <w:tcPr>
            <w:tcW w:w="5135" w:type="dxa"/>
          </w:tcPr>
          <w:p w14:paraId="4D991FDB" w14:textId="77777777" w:rsidR="0064498A" w:rsidRPr="0076587E" w:rsidRDefault="0064498A" w:rsidP="0076587E">
            <w:pPr>
              <w:pStyle w:val="KeinLeerraum"/>
              <w:rPr>
                <w:sz w:val="24"/>
              </w:rPr>
            </w:pPr>
          </w:p>
        </w:tc>
      </w:tr>
      <w:tr w:rsidR="00EB0A9A" w:rsidRPr="0076587E" w14:paraId="2AF96E65" w14:textId="77777777" w:rsidTr="00EB0A9A">
        <w:tc>
          <w:tcPr>
            <w:tcW w:w="4077" w:type="dxa"/>
          </w:tcPr>
          <w:p w14:paraId="5F732B38" w14:textId="77777777" w:rsidR="00EB0A9A" w:rsidRPr="0076587E" w:rsidRDefault="00EB0A9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>Kreditinstitut</w:t>
            </w:r>
          </w:p>
        </w:tc>
        <w:tc>
          <w:tcPr>
            <w:tcW w:w="5135" w:type="dxa"/>
          </w:tcPr>
          <w:p w14:paraId="604DFD40" w14:textId="77777777" w:rsidR="00EB0A9A" w:rsidRPr="0076587E" w:rsidRDefault="00EB0A9A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4E2BDD00" w14:textId="77777777" w:rsidTr="00EB0A9A">
        <w:tc>
          <w:tcPr>
            <w:tcW w:w="4077" w:type="dxa"/>
          </w:tcPr>
          <w:p w14:paraId="3E0CF2FB" w14:textId="77777777" w:rsidR="0064498A" w:rsidRPr="0076587E" w:rsidRDefault="00EB0A9A" w:rsidP="0076587E">
            <w:pPr>
              <w:pStyle w:val="KeinLeerraum"/>
              <w:rPr>
                <w:sz w:val="24"/>
                <w:szCs w:val="24"/>
              </w:rPr>
            </w:pPr>
            <w:r w:rsidRPr="0076587E">
              <w:rPr>
                <w:sz w:val="24"/>
                <w:lang w:eastAsia="de-DE"/>
              </w:rPr>
              <w:t xml:space="preserve">IBAN </w:t>
            </w:r>
          </w:p>
        </w:tc>
        <w:tc>
          <w:tcPr>
            <w:tcW w:w="5135" w:type="dxa"/>
          </w:tcPr>
          <w:p w14:paraId="11D25C4E" w14:textId="77777777" w:rsidR="0064498A" w:rsidRPr="0076587E" w:rsidRDefault="0064498A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6449EE59" w14:textId="77777777" w:rsidTr="00EB0A9A">
        <w:tc>
          <w:tcPr>
            <w:tcW w:w="4077" w:type="dxa"/>
          </w:tcPr>
          <w:p w14:paraId="03CA197A" w14:textId="77777777" w:rsidR="0064498A" w:rsidRPr="0076587E" w:rsidRDefault="0064498A" w:rsidP="0076587E">
            <w:pPr>
              <w:pStyle w:val="KeinLeerraum"/>
              <w:rPr>
                <w:sz w:val="24"/>
                <w:szCs w:val="24"/>
              </w:rPr>
            </w:pPr>
            <w:r w:rsidRPr="0076587E">
              <w:rPr>
                <w:sz w:val="24"/>
                <w:lang w:eastAsia="de-DE"/>
              </w:rPr>
              <w:t xml:space="preserve">BIC </w:t>
            </w:r>
          </w:p>
        </w:tc>
        <w:tc>
          <w:tcPr>
            <w:tcW w:w="5135" w:type="dxa"/>
          </w:tcPr>
          <w:p w14:paraId="7B4013F1" w14:textId="77777777" w:rsidR="0064498A" w:rsidRPr="0076587E" w:rsidRDefault="0064498A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3C476EBF" w14:textId="77777777" w:rsidTr="00EB0A9A">
        <w:tc>
          <w:tcPr>
            <w:tcW w:w="4077" w:type="dxa"/>
          </w:tcPr>
          <w:p w14:paraId="0349B875" w14:textId="77777777" w:rsidR="0064498A" w:rsidRPr="0076587E" w:rsidRDefault="0064498A" w:rsidP="0076587E">
            <w:pPr>
              <w:pStyle w:val="KeinLeerraum"/>
              <w:rPr>
                <w:sz w:val="24"/>
                <w:lang w:eastAsia="de-DE"/>
              </w:rPr>
            </w:pPr>
            <w:r w:rsidRPr="0076587E">
              <w:rPr>
                <w:sz w:val="24"/>
                <w:lang w:eastAsia="de-DE"/>
              </w:rPr>
              <w:t>Datum (TT/MM/JJJJ)</w:t>
            </w:r>
          </w:p>
        </w:tc>
        <w:tc>
          <w:tcPr>
            <w:tcW w:w="5135" w:type="dxa"/>
          </w:tcPr>
          <w:p w14:paraId="3E36181A" w14:textId="77777777" w:rsidR="0064498A" w:rsidRPr="0076587E" w:rsidRDefault="0064498A" w:rsidP="0076587E">
            <w:pPr>
              <w:pStyle w:val="KeinLeerraum"/>
              <w:rPr>
                <w:sz w:val="24"/>
              </w:rPr>
            </w:pPr>
          </w:p>
        </w:tc>
      </w:tr>
      <w:tr w:rsidR="0064498A" w:rsidRPr="0076587E" w14:paraId="7E2F567A" w14:textId="77777777" w:rsidTr="00EB0A9A">
        <w:tc>
          <w:tcPr>
            <w:tcW w:w="4077" w:type="dxa"/>
          </w:tcPr>
          <w:p w14:paraId="1B7062F1" w14:textId="77777777" w:rsidR="0064498A" w:rsidRPr="0076587E" w:rsidRDefault="00484D17" w:rsidP="0076587E">
            <w:pPr>
              <w:pStyle w:val="KeinLeerraum"/>
              <w:rPr>
                <w:b/>
                <w:sz w:val="24"/>
                <w:lang w:eastAsia="de-DE"/>
              </w:rPr>
            </w:pPr>
            <w:r w:rsidRPr="0076587E">
              <w:rPr>
                <w:b/>
                <w:sz w:val="24"/>
                <w:lang w:eastAsia="de-DE"/>
              </w:rPr>
              <w:t>Unterschrift de</w:t>
            </w:r>
            <w:r w:rsidR="0064498A" w:rsidRPr="0076587E">
              <w:rPr>
                <w:b/>
                <w:sz w:val="24"/>
                <w:lang w:eastAsia="de-DE"/>
              </w:rPr>
              <w:t xml:space="preserve">s </w:t>
            </w:r>
            <w:r w:rsidR="00C5667F" w:rsidRPr="0076587E">
              <w:rPr>
                <w:b/>
                <w:sz w:val="24"/>
                <w:lang w:eastAsia="de-DE"/>
              </w:rPr>
              <w:t>Kontoinhabers</w:t>
            </w:r>
          </w:p>
          <w:p w14:paraId="41906AF4" w14:textId="77777777" w:rsidR="00C5667F" w:rsidRPr="0076587E" w:rsidRDefault="00C5667F" w:rsidP="0076587E">
            <w:pPr>
              <w:pStyle w:val="KeinLeerraum"/>
              <w:rPr>
                <w:b/>
                <w:sz w:val="24"/>
              </w:rPr>
            </w:pPr>
          </w:p>
        </w:tc>
        <w:tc>
          <w:tcPr>
            <w:tcW w:w="5135" w:type="dxa"/>
          </w:tcPr>
          <w:p w14:paraId="5C63DD58" w14:textId="77777777" w:rsidR="0064498A" w:rsidRPr="0076587E" w:rsidRDefault="0064498A" w:rsidP="0076587E">
            <w:pPr>
              <w:pStyle w:val="KeinLeerraum"/>
              <w:rPr>
                <w:b/>
                <w:sz w:val="24"/>
              </w:rPr>
            </w:pPr>
          </w:p>
        </w:tc>
      </w:tr>
    </w:tbl>
    <w:p w14:paraId="79157A88" w14:textId="77777777" w:rsidR="0056147D" w:rsidRDefault="0056147D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480AA91E" w14:textId="77777777" w:rsidR="00C46F32" w:rsidRDefault="00C46F32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5C06CB86" w14:textId="77777777" w:rsidR="00102925" w:rsidRDefault="00102925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0BBAB58A" w14:textId="77777777" w:rsidR="00076876" w:rsidRPr="00076876" w:rsidRDefault="00241FD3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30B19573" wp14:editId="27BF2875">
            <wp:simplePos x="0" y="0"/>
            <wp:positionH relativeFrom="column">
              <wp:posOffset>4626610</wp:posOffset>
            </wp:positionH>
            <wp:positionV relativeFrom="paragraph">
              <wp:posOffset>-57150</wp:posOffset>
            </wp:positionV>
            <wp:extent cx="10731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89" y="21120"/>
                <wp:lineTo x="2108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876" w:rsidRPr="00102925">
        <w:rPr>
          <w:rFonts w:cs="Arial"/>
          <w:b/>
          <w:bCs/>
          <w:color w:val="000000"/>
        </w:rPr>
        <w:t>Vereinbarungen</w:t>
      </w:r>
      <w:r w:rsidR="00076876" w:rsidRPr="00076876">
        <w:rPr>
          <w:rFonts w:cs="Arial"/>
          <w:b/>
          <w:bCs/>
          <w:color w:val="000000"/>
        </w:rPr>
        <w:t xml:space="preserve"> zur Bläserklasse</w:t>
      </w:r>
    </w:p>
    <w:p w14:paraId="14D32B27" w14:textId="77777777" w:rsidR="00076876" w:rsidRPr="00076876" w:rsidRDefault="00C46F32" w:rsidP="00C46F32">
      <w:pPr>
        <w:tabs>
          <w:tab w:val="left" w:pos="186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042B3D9B" w14:textId="77777777" w:rsid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076876">
        <w:rPr>
          <w:rFonts w:cs="Arial"/>
          <w:b/>
          <w:color w:val="000000"/>
        </w:rPr>
        <w:t xml:space="preserve">1. </w:t>
      </w:r>
      <w:r w:rsidR="00F85831">
        <w:rPr>
          <w:rFonts w:cs="Arial"/>
          <w:b/>
          <w:color w:val="000000"/>
        </w:rPr>
        <w:t>Zielsetzung und Konzeption des</w:t>
      </w:r>
      <w:r w:rsidR="003B2599">
        <w:rPr>
          <w:rFonts w:cs="Arial"/>
          <w:b/>
          <w:color w:val="000000"/>
        </w:rPr>
        <w:t xml:space="preserve"> Bläserklasse</w:t>
      </w:r>
      <w:r w:rsidR="00F85831">
        <w:rPr>
          <w:rFonts w:cs="Arial"/>
          <w:b/>
          <w:color w:val="000000"/>
        </w:rPr>
        <w:t>nunterrichts</w:t>
      </w:r>
    </w:p>
    <w:p w14:paraId="09E70CE6" w14:textId="77777777" w:rsidR="003B2599" w:rsidRPr="003B2599" w:rsidRDefault="003B2599" w:rsidP="003B25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67FC2" w14:textId="77777777" w:rsid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31623">
        <w:rPr>
          <w:rFonts w:cs="Arial"/>
          <w:color w:val="000000"/>
        </w:rPr>
        <w:t>I</w:t>
      </w:r>
      <w:r w:rsidR="00F85831">
        <w:rPr>
          <w:rFonts w:cs="Arial"/>
          <w:color w:val="000000"/>
        </w:rPr>
        <w:t>n</w:t>
      </w:r>
      <w:r w:rsidRPr="00131623">
        <w:rPr>
          <w:rFonts w:cs="Arial"/>
          <w:color w:val="000000"/>
        </w:rPr>
        <w:t xml:space="preserve"> der Bläserklasse können Kinder i</w:t>
      </w:r>
      <w:r w:rsidR="00484D17">
        <w:rPr>
          <w:rFonts w:cs="Arial"/>
          <w:color w:val="000000"/>
        </w:rPr>
        <w:t xml:space="preserve">n den Klassenstufen 5 und 6 </w:t>
      </w:r>
      <w:r w:rsidR="002A1279">
        <w:rPr>
          <w:rFonts w:cs="Arial"/>
          <w:color w:val="000000"/>
        </w:rPr>
        <w:t>i</w:t>
      </w:r>
      <w:r w:rsidRPr="00131623">
        <w:rPr>
          <w:rFonts w:cs="Arial"/>
          <w:color w:val="000000"/>
        </w:rPr>
        <w:t>m Rahmen von Instrumentalunterricht ein Blasinstrument erlernen</w:t>
      </w:r>
      <w:r w:rsidRPr="00602189">
        <w:rPr>
          <w:rFonts w:cs="Arial"/>
          <w:color w:val="000000"/>
        </w:rPr>
        <w:t xml:space="preserve"> </w:t>
      </w:r>
      <w:r w:rsidR="00F85831">
        <w:rPr>
          <w:rFonts w:cs="Arial"/>
          <w:color w:val="000000"/>
        </w:rPr>
        <w:t xml:space="preserve">und </w:t>
      </w:r>
      <w:r w:rsidR="00602189" w:rsidRPr="00602189">
        <w:rPr>
          <w:rFonts w:cs="Arial"/>
          <w:color w:val="000000"/>
        </w:rPr>
        <w:t xml:space="preserve">im Klassenverband </w:t>
      </w:r>
      <w:r w:rsidRPr="00131623">
        <w:rPr>
          <w:rFonts w:cs="Arial"/>
          <w:color w:val="000000"/>
        </w:rPr>
        <w:t>musizieren.</w:t>
      </w:r>
      <w:r w:rsidR="003B2599">
        <w:rPr>
          <w:rFonts w:cs="Arial"/>
          <w:color w:val="000000"/>
        </w:rPr>
        <w:t xml:space="preserve"> </w:t>
      </w:r>
      <w:r w:rsidRPr="00131623">
        <w:rPr>
          <w:rFonts w:cs="Arial"/>
          <w:color w:val="000000"/>
        </w:rPr>
        <w:t>Die Angebote finden innerhalb des regulären Schulunterrichts statt.</w:t>
      </w:r>
      <w:r w:rsidR="003B2599">
        <w:rPr>
          <w:rFonts w:cs="Arial"/>
          <w:color w:val="000000"/>
        </w:rPr>
        <w:t xml:space="preserve"> Im Vordergrund stehen gemeinsames Musizieren und Freude am Musizieren. Weiterhin soll soziales Lernen im Klassenorchester durch gemeinsame Auftritte einerseits das </w:t>
      </w:r>
      <w:r w:rsidR="003B2599" w:rsidRPr="003B2599">
        <w:rPr>
          <w:rFonts w:cs="Arial"/>
          <w:color w:val="000000"/>
          <w:szCs w:val="20"/>
        </w:rPr>
        <w:t>Selbstbewusstsein des Einzelnen fördern, aber auch das Zusammengehörigkeitsgefühl in der Gruppe stärken</w:t>
      </w:r>
      <w:r w:rsidR="003B2599">
        <w:rPr>
          <w:rFonts w:cs="Arial"/>
          <w:color w:val="000000"/>
          <w:szCs w:val="20"/>
        </w:rPr>
        <w:t>. N</w:t>
      </w:r>
      <w:r w:rsidR="003B2599" w:rsidRPr="003B2599">
        <w:rPr>
          <w:rFonts w:cs="Arial"/>
          <w:color w:val="000000"/>
          <w:szCs w:val="20"/>
        </w:rPr>
        <w:t>eben den erwor</w:t>
      </w:r>
      <w:r w:rsidR="003B2599">
        <w:rPr>
          <w:rFonts w:cs="Arial"/>
          <w:color w:val="000000"/>
          <w:szCs w:val="20"/>
        </w:rPr>
        <w:t xml:space="preserve">benen musikalischen Fähigkeiten werden hierdurch weitere </w:t>
      </w:r>
      <w:r w:rsidR="00F62614">
        <w:rPr>
          <w:rFonts w:cs="Arial"/>
          <w:color w:val="000000"/>
          <w:szCs w:val="20"/>
        </w:rPr>
        <w:t xml:space="preserve">z.B. soziale, emotionale, kognitive und motorische </w:t>
      </w:r>
      <w:r w:rsidR="003B2599" w:rsidRPr="003B2599">
        <w:rPr>
          <w:rFonts w:cs="Arial"/>
          <w:color w:val="000000"/>
          <w:szCs w:val="20"/>
        </w:rPr>
        <w:t>Kompetenzen</w:t>
      </w:r>
      <w:r w:rsidR="00F62614">
        <w:rPr>
          <w:rFonts w:cs="Arial"/>
          <w:color w:val="000000"/>
          <w:szCs w:val="20"/>
        </w:rPr>
        <w:t xml:space="preserve"> gestärkt</w:t>
      </w:r>
      <w:r w:rsidR="003B2599" w:rsidRPr="003B2599">
        <w:rPr>
          <w:rFonts w:cs="Arial"/>
          <w:color w:val="000000"/>
          <w:szCs w:val="20"/>
        </w:rPr>
        <w:t xml:space="preserve"> die sich auch positiv auf andere Fächer und das gesamte Schulleben auswirken</w:t>
      </w:r>
      <w:r w:rsidR="00F62614">
        <w:rPr>
          <w:rFonts w:cs="Arial"/>
          <w:color w:val="000000"/>
          <w:szCs w:val="20"/>
        </w:rPr>
        <w:t>.</w:t>
      </w:r>
    </w:p>
    <w:p w14:paraId="48C03C1F" w14:textId="77777777" w:rsidR="00F62614" w:rsidRPr="00076876" w:rsidRDefault="00F62614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11CF5AD7" w14:textId="77777777" w:rsidR="00076876" w:rsidRP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076876">
        <w:rPr>
          <w:rFonts w:cs="Arial"/>
          <w:b/>
          <w:color w:val="000000"/>
        </w:rPr>
        <w:t>2. Leistungsumfang</w:t>
      </w:r>
    </w:p>
    <w:p w14:paraId="5ADC9AF5" w14:textId="7F00F7B7" w:rsidR="00076876" w:rsidRPr="00F3355B" w:rsidRDefault="00076876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 xml:space="preserve">Die Dauer der Bläserklasse </w:t>
      </w:r>
      <w:r w:rsidR="002A1279">
        <w:rPr>
          <w:rFonts w:cs="Arial"/>
          <w:color w:val="000000"/>
        </w:rPr>
        <w:t>beträgt 24 Monate von 01.08.202</w:t>
      </w:r>
      <w:r w:rsidR="00EB106B">
        <w:rPr>
          <w:rFonts w:cs="Arial"/>
          <w:color w:val="000000"/>
        </w:rPr>
        <w:t>2</w:t>
      </w:r>
      <w:r w:rsidR="002A1279">
        <w:rPr>
          <w:rFonts w:cs="Arial"/>
          <w:color w:val="000000"/>
        </w:rPr>
        <w:t xml:space="preserve"> bis 31.07.202</w:t>
      </w:r>
      <w:r w:rsidR="00EB106B">
        <w:rPr>
          <w:rFonts w:cs="Arial"/>
          <w:color w:val="000000"/>
        </w:rPr>
        <w:t>4</w:t>
      </w:r>
      <w:r w:rsidRPr="00F3355B">
        <w:rPr>
          <w:rFonts w:cs="Arial"/>
          <w:color w:val="000000"/>
        </w:rPr>
        <w:t>. Ein Rechtsanspruch auf dieses Angebot besteht nicht.</w:t>
      </w:r>
    </w:p>
    <w:p w14:paraId="5C319353" w14:textId="77777777" w:rsidR="00076876" w:rsidRPr="00F3355B" w:rsidRDefault="00076876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 xml:space="preserve">Der </w:t>
      </w:r>
      <w:r w:rsidR="00131623" w:rsidRPr="00F3355B">
        <w:rPr>
          <w:rFonts w:cs="Arial"/>
          <w:color w:val="000000"/>
        </w:rPr>
        <w:t>Bläserklassenunterricht</w:t>
      </w:r>
      <w:r w:rsidRPr="00F3355B">
        <w:rPr>
          <w:rFonts w:cs="Arial"/>
          <w:color w:val="000000"/>
        </w:rPr>
        <w:t xml:space="preserve"> findet in der Regel vormittags im </w:t>
      </w:r>
      <w:r w:rsidR="00A852B3">
        <w:t>Dietrich-</w:t>
      </w:r>
      <w:r w:rsidRPr="0093629E">
        <w:t>Bonhoeffer</w:t>
      </w:r>
      <w:r w:rsidR="00A852B3">
        <w:t>-</w:t>
      </w:r>
      <w:r w:rsidRPr="0093629E">
        <w:t>Gymnasium</w:t>
      </w:r>
      <w:r>
        <w:t xml:space="preserve"> </w:t>
      </w:r>
      <w:r w:rsidRPr="00F3355B">
        <w:rPr>
          <w:rFonts w:cs="Arial"/>
          <w:color w:val="000000"/>
        </w:rPr>
        <w:t xml:space="preserve">statt und umfasst zwei Schulstunden. Die Orchesterleitung und Koordination der Bläserklasse übernimmt eine </w:t>
      </w:r>
      <w:r w:rsidR="00762E61" w:rsidRPr="00F3355B">
        <w:rPr>
          <w:rFonts w:cs="Arial"/>
          <w:color w:val="000000"/>
        </w:rPr>
        <w:t>Musikl</w:t>
      </w:r>
      <w:r w:rsidRPr="00F3355B">
        <w:rPr>
          <w:rFonts w:cs="Arial"/>
          <w:color w:val="000000"/>
        </w:rPr>
        <w:t xml:space="preserve">ehrkraft des </w:t>
      </w:r>
      <w:r w:rsidR="00A852B3">
        <w:t>Dietrich-</w:t>
      </w:r>
      <w:r w:rsidRPr="0093629E">
        <w:t>Bonhoeffer</w:t>
      </w:r>
      <w:r w:rsidR="00A852B3">
        <w:t>-</w:t>
      </w:r>
      <w:r w:rsidRPr="0093629E">
        <w:t>Gymnasium</w:t>
      </w:r>
      <w:r>
        <w:t>s</w:t>
      </w:r>
      <w:r w:rsidRPr="00F3355B">
        <w:rPr>
          <w:rFonts w:cs="Arial"/>
          <w:color w:val="000000"/>
        </w:rPr>
        <w:t>.</w:t>
      </w:r>
    </w:p>
    <w:p w14:paraId="74EDCDB0" w14:textId="77777777" w:rsidR="00076876" w:rsidRPr="00F3355B" w:rsidRDefault="00076876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>Die Instrumente werden unter Berücksichtigung der Wünsche der Kinder für das Orchester eingeteilt. Ein Anspruch auf ein bestimmtes Instrument besteht vor der Einteilung nicht.</w:t>
      </w:r>
    </w:p>
    <w:p w14:paraId="61F8C069" w14:textId="77777777" w:rsidR="00076876" w:rsidRPr="00F3355B" w:rsidRDefault="00076876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 xml:space="preserve">Entsprechend der Instrumente werden Kleingruppen für den Unterricht zusammengestellt. Der wöchentliche </w:t>
      </w:r>
      <w:r w:rsidR="00131623" w:rsidRPr="00F3355B">
        <w:rPr>
          <w:rFonts w:cs="Arial"/>
          <w:color w:val="000000"/>
        </w:rPr>
        <w:t>Instrumentalu</w:t>
      </w:r>
      <w:r w:rsidRPr="00F3355B">
        <w:rPr>
          <w:rFonts w:cs="Arial"/>
          <w:color w:val="000000"/>
        </w:rPr>
        <w:t>nterricht findet in Kleingruppen statt und dauert 45 Minuten.</w:t>
      </w:r>
    </w:p>
    <w:p w14:paraId="1EFA7681" w14:textId="77777777" w:rsidR="00076876" w:rsidRPr="00F3355B" w:rsidRDefault="00076876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 xml:space="preserve">Der Instrumentalunterricht wird durch </w:t>
      </w:r>
      <w:r w:rsidR="00B70BCE" w:rsidRPr="00F3355B">
        <w:rPr>
          <w:rFonts w:cs="Arial"/>
          <w:color w:val="000000"/>
        </w:rPr>
        <w:t>qualifizierte Lehrkräfte</w:t>
      </w:r>
      <w:r w:rsidRPr="00F3355B">
        <w:rPr>
          <w:rFonts w:cs="Arial"/>
          <w:color w:val="000000"/>
        </w:rPr>
        <w:t xml:space="preserve"> der Musikschule Wildeshausen </w:t>
      </w:r>
      <w:r w:rsidR="00B70BCE" w:rsidRPr="00F3355B">
        <w:rPr>
          <w:rFonts w:cs="Arial"/>
          <w:color w:val="000000"/>
        </w:rPr>
        <w:t xml:space="preserve">und des Dietrich-Bonhoeffer-Gymnasiums </w:t>
      </w:r>
      <w:r w:rsidRPr="00F3355B">
        <w:rPr>
          <w:rFonts w:cs="Arial"/>
          <w:color w:val="000000"/>
        </w:rPr>
        <w:t xml:space="preserve">in den Räumen des </w:t>
      </w:r>
      <w:r w:rsidRPr="0093629E">
        <w:t>Dietrich</w:t>
      </w:r>
      <w:r w:rsidR="00A852B3">
        <w:t>-</w:t>
      </w:r>
      <w:r w:rsidRPr="0093629E">
        <w:t>Bonhoeffer</w:t>
      </w:r>
      <w:r w:rsidR="00A852B3">
        <w:t>-</w:t>
      </w:r>
      <w:r w:rsidRPr="0093629E">
        <w:t>Gymnasium</w:t>
      </w:r>
      <w:r>
        <w:t xml:space="preserve">s </w:t>
      </w:r>
      <w:r w:rsidRPr="00F3355B">
        <w:rPr>
          <w:rFonts w:cs="Arial"/>
          <w:color w:val="000000"/>
        </w:rPr>
        <w:t>durchgeführt.</w:t>
      </w:r>
    </w:p>
    <w:p w14:paraId="09A0FE18" w14:textId="77777777" w:rsidR="00076876" w:rsidRPr="00F3355B" w:rsidRDefault="00076876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 xml:space="preserve">An schulfreien Tagen findet kein </w:t>
      </w:r>
      <w:r w:rsidR="00B70BCE" w:rsidRPr="00F3355B">
        <w:rPr>
          <w:rFonts w:cs="Arial"/>
          <w:color w:val="000000"/>
        </w:rPr>
        <w:t>Bläserklassen</w:t>
      </w:r>
      <w:r w:rsidRPr="00F3355B">
        <w:rPr>
          <w:rFonts w:cs="Arial"/>
          <w:color w:val="000000"/>
        </w:rPr>
        <w:t>- und Instrumentalunterricht statt. Auftritte der Bläserklasse können davon abweichen.</w:t>
      </w:r>
    </w:p>
    <w:p w14:paraId="0040A049" w14:textId="77777777" w:rsidR="00076876" w:rsidRPr="00F3355B" w:rsidRDefault="00076876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>Ein Anspruch auf Nachholung von versäumtem Instrumental- oder Bläserklassen-Unterricht</w:t>
      </w:r>
      <w:r w:rsidR="00762E61" w:rsidRPr="00F3355B">
        <w:rPr>
          <w:rFonts w:cs="Arial"/>
          <w:color w:val="000000"/>
        </w:rPr>
        <w:t>s</w:t>
      </w:r>
      <w:r w:rsidRPr="00F3355B">
        <w:rPr>
          <w:rFonts w:cs="Arial"/>
          <w:color w:val="000000"/>
        </w:rPr>
        <w:t xml:space="preserve"> besteht </w:t>
      </w:r>
      <w:r w:rsidR="00B70BCE" w:rsidRPr="00F3355B">
        <w:rPr>
          <w:rFonts w:cs="Arial"/>
          <w:color w:val="000000"/>
        </w:rPr>
        <w:t>nicht. Dies gilt auch für den Fall</w:t>
      </w:r>
      <w:r w:rsidR="00A852B3" w:rsidRPr="00F3355B">
        <w:rPr>
          <w:rFonts w:cs="Arial"/>
          <w:color w:val="000000"/>
        </w:rPr>
        <w:t>,</w:t>
      </w:r>
      <w:r w:rsidR="00B70BCE" w:rsidRPr="00F3355B">
        <w:rPr>
          <w:rFonts w:cs="Arial"/>
          <w:color w:val="000000"/>
        </w:rPr>
        <w:t xml:space="preserve"> dass</w:t>
      </w:r>
      <w:r w:rsidRPr="00F3355B">
        <w:rPr>
          <w:rFonts w:cs="Arial"/>
          <w:color w:val="000000"/>
        </w:rPr>
        <w:t xml:space="preserve"> der</w:t>
      </w:r>
      <w:r w:rsidR="00B70BCE" w:rsidRPr="00F3355B">
        <w:rPr>
          <w:rFonts w:cs="Arial"/>
          <w:color w:val="000000"/>
        </w:rPr>
        <w:t xml:space="preserve"> Unterricht</w:t>
      </w:r>
      <w:r w:rsidRPr="00F3355B">
        <w:rPr>
          <w:rFonts w:cs="Arial"/>
          <w:color w:val="000000"/>
        </w:rPr>
        <w:t xml:space="preserve"> aufgrund einer Schulveranstaltung oder durch Verhinderung des Schülers ausfällt.</w:t>
      </w:r>
    </w:p>
    <w:p w14:paraId="4A51C186" w14:textId="77777777" w:rsidR="00076876" w:rsidRPr="00F3355B" w:rsidRDefault="00602189" w:rsidP="00F3355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3355B">
        <w:rPr>
          <w:rFonts w:cs="Arial"/>
          <w:color w:val="000000"/>
        </w:rPr>
        <w:t>Nach Möglichkeit sollen alle Schüler, die am Bläserklassenunterricht teilnehmen</w:t>
      </w:r>
      <w:r w:rsidR="00102925">
        <w:rPr>
          <w:rFonts w:cs="Arial"/>
          <w:color w:val="000000"/>
        </w:rPr>
        <w:t>,</w:t>
      </w:r>
      <w:r w:rsidRPr="00F3355B">
        <w:rPr>
          <w:rFonts w:cs="Arial"/>
          <w:color w:val="000000"/>
        </w:rPr>
        <w:t xml:space="preserve"> eine Klassengemeinschaft bilden. Wird die Mindestklassenstärke nicht erreicht, wird der Musikunterricht klassenübergreifend unterrichtet.</w:t>
      </w:r>
    </w:p>
    <w:p w14:paraId="3D7A0394" w14:textId="77777777" w:rsidR="00A852B3" w:rsidRPr="00F3355B" w:rsidRDefault="00A852B3" w:rsidP="00F3355B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lang w:eastAsia="de-DE"/>
        </w:rPr>
      </w:pPr>
      <w:r w:rsidRPr="00F3355B">
        <w:rPr>
          <w:rFonts w:eastAsia="Times New Roman" w:cs="Arial"/>
          <w:lang w:eastAsia="de-DE"/>
        </w:rPr>
        <w:t xml:space="preserve">Die Anschaffung des Lehrhefts (einmalig </w:t>
      </w:r>
      <w:r w:rsidR="00804132">
        <w:rPr>
          <w:rFonts w:eastAsia="Times New Roman" w:cs="Arial"/>
          <w:lang w:eastAsia="de-DE"/>
        </w:rPr>
        <w:t xml:space="preserve">ca. </w:t>
      </w:r>
      <w:r w:rsidRPr="00F3355B">
        <w:rPr>
          <w:rFonts w:eastAsia="Times New Roman" w:cs="Arial"/>
          <w:lang w:eastAsia="de-DE"/>
        </w:rPr>
        <w:t>16,00 € zu Beginn des 5. Schuljahrs) ist zusätzlich erforderlich.</w:t>
      </w:r>
    </w:p>
    <w:p w14:paraId="0CE81B16" w14:textId="77777777" w:rsidR="00602189" w:rsidRPr="00076876" w:rsidRDefault="006021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3F63D80F" w14:textId="77777777" w:rsidR="00076876" w:rsidRP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076876">
        <w:rPr>
          <w:rFonts w:cs="Arial"/>
          <w:b/>
          <w:color w:val="000000"/>
        </w:rPr>
        <w:t>3. An</w:t>
      </w:r>
      <w:r w:rsidR="00131623">
        <w:rPr>
          <w:rFonts w:cs="Arial"/>
          <w:b/>
          <w:color w:val="000000"/>
        </w:rPr>
        <w:t xml:space="preserve">meldung </w:t>
      </w:r>
      <w:r w:rsidRPr="00076876">
        <w:rPr>
          <w:rFonts w:cs="Arial"/>
          <w:b/>
          <w:color w:val="000000"/>
        </w:rPr>
        <w:t>und Abmeldung</w:t>
      </w:r>
    </w:p>
    <w:p w14:paraId="746492B6" w14:textId="77777777" w:rsidR="00B70BCE" w:rsidRPr="00B70BCE" w:rsidRDefault="00076876" w:rsidP="004A106C">
      <w:pPr>
        <w:autoSpaceDE w:val="0"/>
        <w:autoSpaceDN w:val="0"/>
        <w:adjustRightInd w:val="0"/>
        <w:spacing w:after="0" w:line="240" w:lineRule="auto"/>
        <w:jc w:val="both"/>
      </w:pPr>
      <w:r w:rsidRPr="00076876">
        <w:rPr>
          <w:rFonts w:cs="Arial"/>
          <w:color w:val="000000"/>
        </w:rPr>
        <w:t>Die Teilnehmerzahl für die Bläserklasse ist beschränkt. Melden sich mehr Kinder an, als Plätze zur Verfügung stehen, entscheidet das Los.</w:t>
      </w:r>
      <w:r w:rsidR="00B70BCE">
        <w:rPr>
          <w:rFonts w:cs="Arial"/>
          <w:color w:val="000000"/>
        </w:rPr>
        <w:t xml:space="preserve"> </w:t>
      </w:r>
      <w:r w:rsidR="00B70BCE" w:rsidRPr="00B70BCE">
        <w:rPr>
          <w:rFonts w:cs="Helvetica-Bold"/>
          <w:bCs/>
        </w:rPr>
        <w:t xml:space="preserve">Sollte </w:t>
      </w:r>
      <w:r w:rsidR="00B70BCE">
        <w:rPr>
          <w:rFonts w:cs="Helvetica-Bold"/>
          <w:bCs/>
        </w:rPr>
        <w:t xml:space="preserve">aufgrund zu geringer Anmeldezahlen </w:t>
      </w:r>
      <w:r w:rsidR="00B70BCE" w:rsidRPr="00B70BCE">
        <w:rPr>
          <w:rFonts w:cs="Helvetica-Bold"/>
          <w:bCs/>
        </w:rPr>
        <w:t xml:space="preserve">keine Bläserklasse </w:t>
      </w:r>
      <w:r w:rsidR="00B70BCE" w:rsidRPr="00790E79">
        <w:rPr>
          <w:rFonts w:cs="Helvetica-Bold"/>
          <w:bCs/>
        </w:rPr>
        <w:t>gebildet</w:t>
      </w:r>
      <w:r w:rsidR="00B70BCE" w:rsidRPr="00B70BCE">
        <w:rPr>
          <w:rFonts w:cs="Helvetica-Bold"/>
          <w:bCs/>
        </w:rPr>
        <w:t xml:space="preserve"> werden können,</w:t>
      </w:r>
      <w:r w:rsidR="00B70BCE">
        <w:rPr>
          <w:rFonts w:cs="Helvetica-Bold"/>
          <w:bCs/>
        </w:rPr>
        <w:t xml:space="preserve"> oder eine Anmeldung nicht berücksichtigt werden können,</w:t>
      </w:r>
      <w:r w:rsidR="00B70BCE" w:rsidRPr="00B70BCE">
        <w:rPr>
          <w:rFonts w:cs="Helvetica-Bold"/>
          <w:bCs/>
        </w:rPr>
        <w:t xml:space="preserve"> erlischt das </w:t>
      </w:r>
      <w:r w:rsidR="00B70BCE" w:rsidRPr="00790E79">
        <w:rPr>
          <w:rFonts w:cs="Helvetica-Bold"/>
          <w:bCs/>
        </w:rPr>
        <w:t>Lastschriftmandat</w:t>
      </w:r>
      <w:r w:rsidR="00B70BCE" w:rsidRPr="00B70BCE">
        <w:rPr>
          <w:rFonts w:cs="Helvetica-Bold"/>
          <w:bCs/>
        </w:rPr>
        <w:t>, alle erhobenen Daten werden gelöscht.</w:t>
      </w:r>
    </w:p>
    <w:p w14:paraId="515D3319" w14:textId="77777777" w:rsidR="00B70BCE" w:rsidRPr="00076876" w:rsidRDefault="00B70BCE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F7E1DF8" w14:textId="77777777" w:rsid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</w:pPr>
      <w:r w:rsidRPr="00076876">
        <w:rPr>
          <w:rFonts w:cs="Arial"/>
          <w:color w:val="000000"/>
        </w:rPr>
        <w:t>Die Anmeldung zur Bläserklasse gilt für die gesamte Dauer von 24 Monaten.</w:t>
      </w:r>
      <w:r w:rsidR="00B70BCE">
        <w:rPr>
          <w:rFonts w:cs="Arial"/>
          <w:color w:val="000000"/>
        </w:rPr>
        <w:t xml:space="preserve"> </w:t>
      </w:r>
      <w:r w:rsidRPr="00076876">
        <w:rPr>
          <w:rFonts w:cs="Arial"/>
          <w:color w:val="000000"/>
        </w:rPr>
        <w:t xml:space="preserve">Eine Abmeldung ist </w:t>
      </w:r>
      <w:r w:rsidRPr="00076876">
        <w:rPr>
          <w:rFonts w:cs="Arial"/>
          <w:i/>
          <w:iCs/>
          <w:color w:val="000000"/>
        </w:rPr>
        <w:t>nur in Ausnahmefällen und nur nach frühzeitiger Rücksprache mit den betreffenden Lehrern</w:t>
      </w:r>
      <w:r>
        <w:rPr>
          <w:rFonts w:cs="Arial"/>
          <w:i/>
          <w:iCs/>
          <w:color w:val="000000"/>
        </w:rPr>
        <w:t xml:space="preserve"> </w:t>
      </w:r>
      <w:r w:rsidRPr="00076876">
        <w:rPr>
          <w:rFonts w:cs="Arial"/>
          <w:color w:val="000000"/>
        </w:rPr>
        <w:t xml:space="preserve">möglich. </w:t>
      </w:r>
      <w:r>
        <w:rPr>
          <w:rFonts w:cs="Arial"/>
          <w:color w:val="000000"/>
        </w:rPr>
        <w:t xml:space="preserve">Mögliche Gründe sind z.B. </w:t>
      </w:r>
      <w:r w:rsidR="00131623">
        <w:rPr>
          <w:rFonts w:cs="Arial"/>
          <w:color w:val="000000"/>
        </w:rPr>
        <w:t>Nichtverset</w:t>
      </w:r>
      <w:r w:rsidR="00B70BCE">
        <w:rPr>
          <w:rFonts w:cs="Arial"/>
          <w:color w:val="000000"/>
        </w:rPr>
        <w:t xml:space="preserve">zen in die sechste Klassenstufe oder </w:t>
      </w:r>
      <w:r w:rsidR="00131623">
        <w:t>gesundheitliche Gründe</w:t>
      </w:r>
      <w:r w:rsidR="00131623" w:rsidRPr="0093629E">
        <w:t>, die ein weiteres Spielen des Instrumentes unmöglich machen</w:t>
      </w:r>
      <w:r w:rsidR="00131623">
        <w:t>.</w:t>
      </w:r>
    </w:p>
    <w:p w14:paraId="2450B5C5" w14:textId="77777777" w:rsidR="00602189" w:rsidRDefault="00602189" w:rsidP="004A106C">
      <w:pPr>
        <w:autoSpaceDE w:val="0"/>
        <w:autoSpaceDN w:val="0"/>
        <w:adjustRightInd w:val="0"/>
        <w:spacing w:after="0" w:line="240" w:lineRule="auto"/>
        <w:jc w:val="both"/>
      </w:pPr>
    </w:p>
    <w:p w14:paraId="475A1803" w14:textId="77777777" w:rsidR="00602189" w:rsidRDefault="00FC4430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t xml:space="preserve">Für </w:t>
      </w:r>
      <w:r w:rsidR="00602189">
        <w:t xml:space="preserve">die Dauer der Teilnahme an der Bläserklasse wird der/die </w:t>
      </w:r>
      <w:r>
        <w:t>erziehungsberechtigte</w:t>
      </w:r>
      <w:r w:rsidR="00602189">
        <w:t xml:space="preserve"> </w:t>
      </w:r>
      <w:r w:rsidR="006C1689">
        <w:t xml:space="preserve">Person </w:t>
      </w:r>
      <w:r w:rsidR="00602189">
        <w:t>Mitglied der Bläsersparte des Vereins</w:t>
      </w:r>
      <w:r w:rsidR="00762E61">
        <w:t xml:space="preserve"> der Freunde und Förderer </w:t>
      </w:r>
      <w:r w:rsidR="00762E61">
        <w:rPr>
          <w:rFonts w:ascii="Calibri" w:hAnsi="Calibri"/>
        </w:rPr>
        <w:t>des DBG e.V.; die Mitgliedschaft erlischt automatisch nach dem Ausscheiden des Schülers aus der Bläserklasse</w:t>
      </w:r>
    </w:p>
    <w:p w14:paraId="665815F0" w14:textId="77777777" w:rsidR="00F3355B" w:rsidRPr="00076876" w:rsidRDefault="00F3355B" w:rsidP="00F335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C4E72C6" w14:textId="6DB266F4" w:rsidR="00102925" w:rsidRDefault="00102925" w:rsidP="0010292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S. 1/2; Stand </w:t>
      </w:r>
      <w:r w:rsidR="00D8334C">
        <w:rPr>
          <w:rFonts w:cs="Arial"/>
          <w:color w:val="000000"/>
        </w:rPr>
        <w:t>24</w:t>
      </w:r>
      <w:r w:rsidR="002A1279">
        <w:rPr>
          <w:rFonts w:cs="Arial"/>
          <w:color w:val="000000"/>
        </w:rPr>
        <w:t>.0</w:t>
      </w:r>
      <w:r w:rsidR="00D8334C">
        <w:rPr>
          <w:rFonts w:cs="Arial"/>
          <w:color w:val="000000"/>
        </w:rPr>
        <w:t>3</w:t>
      </w:r>
      <w:r w:rsidR="002A1279">
        <w:rPr>
          <w:rFonts w:cs="Arial"/>
          <w:color w:val="000000"/>
        </w:rPr>
        <w:t>.202</w:t>
      </w:r>
      <w:r w:rsidR="00D8334C">
        <w:rPr>
          <w:rFonts w:cs="Arial"/>
          <w:color w:val="000000"/>
        </w:rPr>
        <w:t>3</w:t>
      </w:r>
    </w:p>
    <w:p w14:paraId="489606EC" w14:textId="77777777" w:rsidR="00102925" w:rsidRDefault="00102925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</w:p>
    <w:p w14:paraId="3E946247" w14:textId="77777777" w:rsidR="00102925" w:rsidRDefault="00102925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</w:p>
    <w:p w14:paraId="3AE8A11A" w14:textId="77777777" w:rsidR="007F63A2" w:rsidRDefault="0076587E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6B7FD583" wp14:editId="222EE798">
            <wp:simplePos x="0" y="0"/>
            <wp:positionH relativeFrom="column">
              <wp:posOffset>4771390</wp:posOffset>
            </wp:positionH>
            <wp:positionV relativeFrom="paragraph">
              <wp:posOffset>-200025</wp:posOffset>
            </wp:positionV>
            <wp:extent cx="10731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89" y="21120"/>
                <wp:lineTo x="2108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9468E" w14:textId="77777777" w:rsidR="00076876" w:rsidRP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076876">
        <w:rPr>
          <w:rFonts w:cs="Arial"/>
          <w:b/>
          <w:color w:val="000000"/>
        </w:rPr>
        <w:lastRenderedPageBreak/>
        <w:t xml:space="preserve">4. </w:t>
      </w:r>
      <w:r w:rsidR="00131623">
        <w:rPr>
          <w:rFonts w:cs="Arial"/>
          <w:b/>
          <w:color w:val="000000"/>
        </w:rPr>
        <w:t xml:space="preserve">Beiträge </w:t>
      </w:r>
    </w:p>
    <w:p w14:paraId="0C945C7A" w14:textId="564AA94F" w:rsidR="00F85831" w:rsidRDefault="00B70BCE" w:rsidP="00F8583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Der</w:t>
      </w:r>
      <w:r w:rsidR="00076876" w:rsidRPr="0007687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Jahresbeitrag</w:t>
      </w:r>
      <w:r w:rsidR="00131623">
        <w:rPr>
          <w:rFonts w:cs="Arial"/>
          <w:color w:val="000000"/>
        </w:rPr>
        <w:t xml:space="preserve"> </w:t>
      </w:r>
      <w:r w:rsidR="00076876" w:rsidRPr="00076876">
        <w:rPr>
          <w:rFonts w:cs="Arial"/>
          <w:color w:val="000000"/>
        </w:rPr>
        <w:t xml:space="preserve">für den </w:t>
      </w:r>
      <w:r w:rsidR="00131623">
        <w:rPr>
          <w:rFonts w:cs="Arial"/>
          <w:color w:val="000000"/>
        </w:rPr>
        <w:t>Bläserklassenu</w:t>
      </w:r>
      <w:r w:rsidR="00076876" w:rsidRPr="00076876">
        <w:rPr>
          <w:rFonts w:cs="Arial"/>
          <w:color w:val="000000"/>
        </w:rPr>
        <w:t>nterricht ist in monatlichen Raten</w:t>
      </w:r>
      <w:r w:rsidR="00131623">
        <w:rPr>
          <w:rFonts w:cs="Arial"/>
          <w:color w:val="000000"/>
        </w:rPr>
        <w:t xml:space="preserve"> in Höhe</w:t>
      </w:r>
      <w:r w:rsidR="00076876" w:rsidRPr="00076876">
        <w:rPr>
          <w:rFonts w:cs="Arial"/>
          <w:color w:val="000000"/>
        </w:rPr>
        <w:t xml:space="preserve"> von</w:t>
      </w:r>
      <w:r w:rsidR="00F3355B">
        <w:rPr>
          <w:rFonts w:cs="Arial"/>
          <w:color w:val="000000"/>
        </w:rPr>
        <w:t xml:space="preserve"> </w:t>
      </w:r>
      <w:r w:rsidR="00066D4C">
        <w:rPr>
          <w:rFonts w:cs="Arial"/>
          <w:color w:val="000000"/>
        </w:rPr>
        <w:t>40</w:t>
      </w:r>
      <w:r w:rsidR="00076876" w:rsidRPr="00076876">
        <w:rPr>
          <w:rFonts w:cs="Arial"/>
          <w:color w:val="000000"/>
        </w:rPr>
        <w:t xml:space="preserve"> Euro </w:t>
      </w:r>
      <w:r w:rsidR="00F3355B">
        <w:rPr>
          <w:rFonts w:cs="Arial"/>
          <w:color w:val="000000"/>
        </w:rPr>
        <w:t xml:space="preserve">für Mitglieder des </w:t>
      </w:r>
      <w:r w:rsidR="00261A59">
        <w:rPr>
          <w:rFonts w:cs="Arial"/>
          <w:color w:val="000000"/>
        </w:rPr>
        <w:t>Haupt-</w:t>
      </w:r>
      <w:r w:rsidR="00F3355B">
        <w:rPr>
          <w:rFonts w:cs="Arial"/>
          <w:color w:val="000000"/>
        </w:rPr>
        <w:t>Fördervereins und fü</w:t>
      </w:r>
      <w:r w:rsidR="008C15C9">
        <w:rPr>
          <w:rFonts w:cs="Arial"/>
          <w:color w:val="000000"/>
        </w:rPr>
        <w:t>r Nichtmitglieder in Höhe von 4</w:t>
      </w:r>
      <w:r w:rsidR="00066D4C">
        <w:rPr>
          <w:rFonts w:cs="Arial"/>
          <w:color w:val="000000"/>
        </w:rPr>
        <w:t>4</w:t>
      </w:r>
      <w:r w:rsidR="00F3355B">
        <w:rPr>
          <w:rFonts w:cs="Arial"/>
          <w:color w:val="000000"/>
        </w:rPr>
        <w:t xml:space="preserve">,00 Euro </w:t>
      </w:r>
      <w:r w:rsidR="00076876" w:rsidRPr="00076876">
        <w:rPr>
          <w:rFonts w:cs="Arial"/>
          <w:color w:val="000000"/>
        </w:rPr>
        <w:t>fällig, die jeweils zu</w:t>
      </w:r>
      <w:r w:rsidR="00C92B8C">
        <w:rPr>
          <w:rFonts w:cs="Arial"/>
          <w:color w:val="000000"/>
        </w:rPr>
        <w:t>r Mitte des</w:t>
      </w:r>
      <w:r w:rsidR="00076876" w:rsidRPr="00076876">
        <w:rPr>
          <w:rFonts w:cs="Arial"/>
          <w:color w:val="000000"/>
        </w:rPr>
        <w:t xml:space="preserve"> Monats für den </w:t>
      </w:r>
      <w:r w:rsidR="00C92B8C">
        <w:rPr>
          <w:rFonts w:cs="Arial"/>
          <w:color w:val="000000"/>
        </w:rPr>
        <w:t>laufenden M</w:t>
      </w:r>
      <w:r w:rsidR="00076876" w:rsidRPr="00076876">
        <w:rPr>
          <w:rFonts w:cs="Arial"/>
          <w:color w:val="000000"/>
        </w:rPr>
        <w:t>onat eingezogen werden und auch in den Schulferien zu zahlen</w:t>
      </w:r>
      <w:r w:rsidR="00131623">
        <w:rPr>
          <w:rFonts w:cs="Arial"/>
          <w:color w:val="000000"/>
        </w:rPr>
        <w:t xml:space="preserve"> </w:t>
      </w:r>
      <w:r w:rsidR="00076876" w:rsidRPr="00076876">
        <w:rPr>
          <w:rFonts w:cs="Arial"/>
          <w:color w:val="000000"/>
        </w:rPr>
        <w:t>sind</w:t>
      </w:r>
      <w:r w:rsidR="00131623">
        <w:rPr>
          <w:rFonts w:cs="Arial"/>
          <w:color w:val="000000"/>
        </w:rPr>
        <w:t>.</w:t>
      </w:r>
    </w:p>
    <w:p w14:paraId="32AC7236" w14:textId="207033AA" w:rsidR="00F85831" w:rsidRPr="00076876" w:rsidRDefault="00F85831" w:rsidP="00F85831">
      <w:pPr>
        <w:jc w:val="both"/>
        <w:rPr>
          <w:rFonts w:cs="Arial"/>
          <w:color w:val="000000"/>
        </w:rPr>
      </w:pPr>
      <w:r w:rsidRPr="0093629E">
        <w:t xml:space="preserve">Familienermäßigung wird bei der </w:t>
      </w:r>
      <w:r>
        <w:t xml:space="preserve">Teilnahme an der </w:t>
      </w:r>
      <w:r w:rsidRPr="0093629E">
        <w:t xml:space="preserve">Bläserklasse </w:t>
      </w:r>
      <w:r>
        <w:t xml:space="preserve">in </w:t>
      </w:r>
      <w:r w:rsidR="00540B10">
        <w:t>Höhe von 10%</w:t>
      </w:r>
      <w:r w:rsidRPr="0093629E">
        <w:t xml:space="preserve"> </w:t>
      </w:r>
      <w:r w:rsidR="00066D4C">
        <w:t xml:space="preserve">für jedes Kind </w:t>
      </w:r>
      <w:r w:rsidRPr="0093629E">
        <w:t>gewährt</w:t>
      </w:r>
      <w:r>
        <w:t>.</w:t>
      </w:r>
    </w:p>
    <w:p w14:paraId="1CA65CCF" w14:textId="77777777" w:rsidR="00131623" w:rsidRDefault="00131623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Die Beiträge </w:t>
      </w:r>
      <w:r w:rsidR="00076876" w:rsidRPr="00076876">
        <w:rPr>
          <w:rFonts w:cs="Arial"/>
          <w:color w:val="000000"/>
        </w:rPr>
        <w:t xml:space="preserve">werden aus verwaltungstechnischen Gründen ausschließlich per Bankeinzug entrichtet. </w:t>
      </w:r>
    </w:p>
    <w:p w14:paraId="354326D9" w14:textId="77777777" w:rsidR="00CA49C2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76876">
        <w:rPr>
          <w:rFonts w:cs="Arial"/>
          <w:color w:val="000000"/>
        </w:rPr>
        <w:t>Zur Teilnahme an</w:t>
      </w:r>
      <w:r w:rsidR="00F3355B">
        <w:rPr>
          <w:rFonts w:cs="Arial"/>
          <w:color w:val="000000"/>
        </w:rPr>
        <w:t xml:space="preserve"> der Bläserklasse ist daher ein</w:t>
      </w:r>
      <w:r w:rsidRPr="00076876">
        <w:rPr>
          <w:rFonts w:cs="Arial"/>
          <w:color w:val="000000"/>
        </w:rPr>
        <w:t xml:space="preserve"> </w:t>
      </w:r>
      <w:r w:rsidR="00855139">
        <w:rPr>
          <w:rFonts w:cs="Arial"/>
          <w:color w:val="000000"/>
        </w:rPr>
        <w:t>SEPA-</w:t>
      </w:r>
      <w:r w:rsidR="00F3355B" w:rsidRPr="00790E79">
        <w:rPr>
          <w:rFonts w:cs="Arial"/>
          <w:color w:val="000000"/>
        </w:rPr>
        <w:t>Lastschriftmandat</w:t>
      </w:r>
      <w:r w:rsidR="00F3355B" w:rsidRPr="00102925">
        <w:rPr>
          <w:rFonts w:cs="Arial"/>
          <w:color w:val="000000"/>
        </w:rPr>
        <w:t xml:space="preserve"> </w:t>
      </w:r>
      <w:r w:rsidRPr="00076876">
        <w:rPr>
          <w:rFonts w:cs="Arial"/>
          <w:color w:val="000000"/>
        </w:rPr>
        <w:t>notwendig. Änderungen der Kontoverbindung sind unmittelbar zu melden.</w:t>
      </w:r>
    </w:p>
    <w:p w14:paraId="6C362EC4" w14:textId="63DF1EEE" w:rsidR="00EB0A9A" w:rsidRDefault="00CA49C2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 xml:space="preserve">Die Beiträge setzen sich zusammen aus einer Leihgebühr </w:t>
      </w:r>
      <w:r w:rsidR="00A852B3">
        <w:rPr>
          <w:rFonts w:cs="Arial"/>
          <w:color w:val="000000"/>
        </w:rPr>
        <w:t>für das</w:t>
      </w:r>
      <w:r>
        <w:rPr>
          <w:rFonts w:cs="Arial"/>
          <w:color w:val="000000"/>
        </w:rPr>
        <w:t xml:space="preserve"> </w:t>
      </w:r>
      <w:r w:rsidR="00A852B3">
        <w:rPr>
          <w:rFonts w:cs="Arial"/>
          <w:color w:val="000000"/>
        </w:rPr>
        <w:t>Musiki</w:t>
      </w:r>
      <w:r>
        <w:rPr>
          <w:rFonts w:cs="Arial"/>
          <w:color w:val="000000"/>
        </w:rPr>
        <w:t>nstrument einschließlich einer Instrumentenversicherung</w:t>
      </w:r>
      <w:r w:rsidR="00F77D24">
        <w:rPr>
          <w:rFonts w:cs="Arial"/>
          <w:color w:val="000000"/>
        </w:rPr>
        <w:t xml:space="preserve"> bei den Blasinstrumenten</w:t>
      </w:r>
      <w:r>
        <w:rPr>
          <w:rFonts w:cs="Arial"/>
          <w:color w:val="000000"/>
        </w:rPr>
        <w:t>, Instrumentalunter</w:t>
      </w:r>
      <w:r w:rsidR="00855139">
        <w:rPr>
          <w:rFonts w:cs="Arial"/>
          <w:color w:val="000000"/>
        </w:rPr>
        <w:t xml:space="preserve">richt in Kleingruppen und einer </w:t>
      </w:r>
      <w:r w:rsidRPr="00CA49C2">
        <w:rPr>
          <w:rFonts w:cs="Arial"/>
          <w:color w:val="000000"/>
          <w:szCs w:val="20"/>
        </w:rPr>
        <w:t>Erstausstattung</w:t>
      </w:r>
      <w:r>
        <w:rPr>
          <w:rFonts w:cs="Arial"/>
          <w:color w:val="000000"/>
          <w:szCs w:val="20"/>
        </w:rPr>
        <w:t xml:space="preserve"> </w:t>
      </w:r>
      <w:r w:rsidR="00F85831">
        <w:rPr>
          <w:rFonts w:cs="Arial"/>
          <w:color w:val="000000"/>
          <w:szCs w:val="20"/>
        </w:rPr>
        <w:t xml:space="preserve">für das jeweilige Instrument </w:t>
      </w:r>
      <w:r>
        <w:rPr>
          <w:rFonts w:cs="Arial"/>
          <w:color w:val="000000"/>
          <w:szCs w:val="20"/>
        </w:rPr>
        <w:t xml:space="preserve">(z.B. Blättchen, </w:t>
      </w:r>
      <w:proofErr w:type="spellStart"/>
      <w:r>
        <w:rPr>
          <w:rFonts w:cs="Arial"/>
          <w:color w:val="000000"/>
          <w:szCs w:val="20"/>
        </w:rPr>
        <w:t>Ventilöl</w:t>
      </w:r>
      <w:proofErr w:type="spellEnd"/>
      <w:r>
        <w:rPr>
          <w:rFonts w:cs="Arial"/>
          <w:color w:val="000000"/>
          <w:szCs w:val="20"/>
        </w:rPr>
        <w:t xml:space="preserve">, </w:t>
      </w:r>
      <w:proofErr w:type="spellStart"/>
      <w:r>
        <w:rPr>
          <w:rFonts w:cs="Arial"/>
          <w:color w:val="000000"/>
          <w:szCs w:val="20"/>
        </w:rPr>
        <w:t>Zug</w:t>
      </w:r>
      <w:r w:rsidRPr="00CA49C2">
        <w:rPr>
          <w:rFonts w:cs="Arial"/>
          <w:color w:val="000000"/>
          <w:szCs w:val="20"/>
        </w:rPr>
        <w:t>fett</w:t>
      </w:r>
      <w:proofErr w:type="spellEnd"/>
      <w:r>
        <w:rPr>
          <w:rFonts w:cs="Arial"/>
          <w:color w:val="000000"/>
          <w:szCs w:val="20"/>
        </w:rPr>
        <w:t xml:space="preserve">, </w:t>
      </w:r>
      <w:proofErr w:type="spellStart"/>
      <w:r>
        <w:rPr>
          <w:rFonts w:cs="Arial"/>
          <w:color w:val="000000"/>
          <w:szCs w:val="20"/>
        </w:rPr>
        <w:t>etc</w:t>
      </w:r>
      <w:proofErr w:type="spellEnd"/>
      <w:r>
        <w:rPr>
          <w:rFonts w:cs="Arial"/>
          <w:color w:val="000000"/>
          <w:szCs w:val="20"/>
        </w:rPr>
        <w:t>)</w:t>
      </w:r>
      <w:r w:rsidR="00EB0A9A">
        <w:rPr>
          <w:rFonts w:cs="Arial"/>
          <w:color w:val="000000"/>
          <w:szCs w:val="20"/>
        </w:rPr>
        <w:t>.</w:t>
      </w:r>
    </w:p>
    <w:p w14:paraId="75AD1088" w14:textId="77777777" w:rsidR="00EB0A9A" w:rsidRDefault="00EB0A9A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14:paraId="0B603103" w14:textId="77777777" w:rsidR="00A852B3" w:rsidRDefault="00A852B3" w:rsidP="00A852B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CA49C2">
        <w:rPr>
          <w:rFonts w:cs="Arial"/>
          <w:bCs/>
          <w:iCs/>
          <w:color w:val="000000"/>
        </w:rPr>
        <w:t>Die In</w:t>
      </w:r>
      <w:r>
        <w:rPr>
          <w:rFonts w:cs="Arial"/>
          <w:color w:val="000000"/>
        </w:rPr>
        <w:t>strumentenversicherung deckt selbst verschul</w:t>
      </w:r>
      <w:r w:rsidRPr="00076876">
        <w:rPr>
          <w:rFonts w:cs="Arial"/>
          <w:color w:val="000000"/>
        </w:rPr>
        <w:t xml:space="preserve">dete, nicht mutwillige Beschädigungen </w:t>
      </w:r>
      <w:r>
        <w:rPr>
          <w:rFonts w:cs="Arial"/>
          <w:color w:val="000000"/>
        </w:rPr>
        <w:t xml:space="preserve">sowie den </w:t>
      </w:r>
      <w:r w:rsidRPr="00076876">
        <w:rPr>
          <w:rFonts w:cs="Arial"/>
          <w:color w:val="000000"/>
        </w:rPr>
        <w:t>Diebstahl</w:t>
      </w:r>
      <w:r>
        <w:rPr>
          <w:rFonts w:cs="Arial"/>
          <w:color w:val="000000"/>
        </w:rPr>
        <w:t xml:space="preserve"> des Instruments ab</w:t>
      </w:r>
      <w:r w:rsidRPr="00076876">
        <w:rPr>
          <w:rFonts w:cs="Arial"/>
          <w:color w:val="000000"/>
        </w:rPr>
        <w:t>.</w:t>
      </w:r>
    </w:p>
    <w:p w14:paraId="04450075" w14:textId="3010BAEB" w:rsidR="00A852B3" w:rsidRPr="00076876" w:rsidRDefault="00AF59E8" w:rsidP="00F858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b/>
          <w:i/>
          <w:iCs/>
          <w:color w:val="000000"/>
        </w:rPr>
        <w:t xml:space="preserve">Bedingung für den </w:t>
      </w:r>
      <w:r w:rsidR="00C74818">
        <w:rPr>
          <w:rFonts w:cs="Arial"/>
          <w:b/>
          <w:i/>
          <w:iCs/>
          <w:color w:val="000000"/>
        </w:rPr>
        <w:t>V</w:t>
      </w:r>
      <w:r>
        <w:rPr>
          <w:rFonts w:cs="Arial"/>
          <w:b/>
          <w:i/>
          <w:iCs/>
          <w:color w:val="000000"/>
        </w:rPr>
        <w:t>e</w:t>
      </w:r>
      <w:r w:rsidR="002D1A59">
        <w:rPr>
          <w:rFonts w:cs="Arial"/>
          <w:b/>
          <w:i/>
          <w:iCs/>
          <w:color w:val="000000"/>
        </w:rPr>
        <w:t>r</w:t>
      </w:r>
      <w:r>
        <w:rPr>
          <w:rFonts w:cs="Arial"/>
          <w:b/>
          <w:i/>
          <w:iCs/>
          <w:color w:val="000000"/>
        </w:rPr>
        <w:t>sicherungsschutz ist, dass</w:t>
      </w:r>
      <w:r w:rsidR="00C74818">
        <w:rPr>
          <w:rFonts w:cs="Arial"/>
          <w:b/>
          <w:i/>
          <w:iCs/>
          <w:color w:val="000000"/>
        </w:rPr>
        <w:t xml:space="preserve"> </w:t>
      </w:r>
      <w:r w:rsidR="00A852B3" w:rsidRPr="001325CD">
        <w:rPr>
          <w:rFonts w:cs="Arial"/>
          <w:b/>
          <w:i/>
          <w:iCs/>
          <w:color w:val="000000"/>
        </w:rPr>
        <w:t>Schäden a</w:t>
      </w:r>
      <w:r w:rsidR="00066D4C">
        <w:rPr>
          <w:rFonts w:cs="Arial"/>
          <w:b/>
          <w:i/>
          <w:iCs/>
          <w:color w:val="000000"/>
        </w:rPr>
        <w:t>m</w:t>
      </w:r>
      <w:r w:rsidR="00A852B3" w:rsidRPr="001325CD">
        <w:rPr>
          <w:rFonts w:cs="Arial"/>
          <w:b/>
          <w:i/>
          <w:iCs/>
          <w:color w:val="000000"/>
        </w:rPr>
        <w:t xml:space="preserve"> Instrument unmittelbar de</w:t>
      </w:r>
      <w:r w:rsidR="00DA75A2">
        <w:rPr>
          <w:rFonts w:cs="Arial"/>
          <w:b/>
          <w:i/>
          <w:iCs/>
          <w:color w:val="000000"/>
        </w:rPr>
        <w:t>r</w:t>
      </w:r>
      <w:r w:rsidR="00A852B3" w:rsidRPr="001325CD">
        <w:rPr>
          <w:rFonts w:cs="Arial"/>
          <w:b/>
          <w:i/>
          <w:iCs/>
          <w:color w:val="000000"/>
        </w:rPr>
        <w:t xml:space="preserve"> zuständigen Lehrk</w:t>
      </w:r>
      <w:r w:rsidR="00DA75A2">
        <w:rPr>
          <w:rFonts w:cs="Arial"/>
          <w:b/>
          <w:i/>
          <w:iCs/>
          <w:color w:val="000000"/>
        </w:rPr>
        <w:t>raft</w:t>
      </w:r>
      <w:r w:rsidR="002D1A59">
        <w:rPr>
          <w:rFonts w:cs="Arial"/>
          <w:b/>
          <w:i/>
          <w:iCs/>
          <w:color w:val="000000"/>
        </w:rPr>
        <w:t xml:space="preserve"> </w:t>
      </w:r>
      <w:r w:rsidR="00C74818">
        <w:rPr>
          <w:rFonts w:cs="Arial"/>
          <w:b/>
          <w:i/>
          <w:iCs/>
          <w:color w:val="000000"/>
        </w:rPr>
        <w:t>mitgeteilt w</w:t>
      </w:r>
      <w:r w:rsidR="00DA75A2">
        <w:rPr>
          <w:rFonts w:cs="Arial"/>
          <w:b/>
          <w:i/>
          <w:iCs/>
          <w:color w:val="000000"/>
        </w:rPr>
        <w:t>erden</w:t>
      </w:r>
      <w:r w:rsidR="000060A0">
        <w:rPr>
          <w:rFonts w:cs="Arial"/>
          <w:b/>
          <w:i/>
          <w:iCs/>
          <w:color w:val="000000"/>
        </w:rPr>
        <w:t>.</w:t>
      </w:r>
      <w:r w:rsidR="00A852B3" w:rsidRPr="00076876">
        <w:rPr>
          <w:rFonts w:cs="Arial"/>
          <w:bCs/>
          <w:i/>
          <w:iCs/>
          <w:color w:val="000000"/>
        </w:rPr>
        <w:t xml:space="preserve"> Reparaturen dürfen nicht eigenmächtig durchgeführt und beauftragt werden.</w:t>
      </w:r>
      <w:r w:rsidR="00A852B3" w:rsidRPr="00076876">
        <w:rPr>
          <w:rFonts w:cs="Arial"/>
          <w:color w:val="000000"/>
        </w:rPr>
        <w:t xml:space="preserve"> </w:t>
      </w:r>
    </w:p>
    <w:p w14:paraId="662F3D1A" w14:textId="77777777" w:rsidR="00A852B3" w:rsidRDefault="00A852B3" w:rsidP="00EB0A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/>
          <w:iCs/>
          <w:color w:val="000000"/>
        </w:rPr>
      </w:pPr>
    </w:p>
    <w:p w14:paraId="3D47FBEB" w14:textId="77777777" w:rsidR="00076876" w:rsidRP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076876">
        <w:rPr>
          <w:rFonts w:cs="Arial"/>
          <w:b/>
          <w:color w:val="000000"/>
        </w:rPr>
        <w:t>6. Sonstiges</w:t>
      </w:r>
    </w:p>
    <w:p w14:paraId="0D982850" w14:textId="77777777" w:rsidR="00D710D4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76876">
        <w:rPr>
          <w:rFonts w:cs="Arial"/>
          <w:color w:val="000000"/>
        </w:rPr>
        <w:t>Die Verwaltung der Bläserklasse wird d</w:t>
      </w:r>
      <w:r w:rsidR="00B70BCE">
        <w:rPr>
          <w:rFonts w:cs="Arial"/>
          <w:color w:val="000000"/>
        </w:rPr>
        <w:t>urch die Bläsersparte des Vereins der Freunde und Förderer des Dietrich-Bonhoeffer-Gymnasiums vorgenommen</w:t>
      </w:r>
      <w:r w:rsidRPr="00076876">
        <w:rPr>
          <w:rFonts w:cs="Arial"/>
          <w:color w:val="000000"/>
        </w:rPr>
        <w:t xml:space="preserve">. </w:t>
      </w:r>
    </w:p>
    <w:p w14:paraId="214F328C" w14:textId="77777777" w:rsidR="00D710D4" w:rsidRDefault="00D710D4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652E226" w14:textId="5AEA6263" w:rsidR="00076876" w:rsidRP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76876">
        <w:rPr>
          <w:rFonts w:cs="Arial"/>
          <w:color w:val="000000"/>
        </w:rPr>
        <w:t xml:space="preserve">Ihr Ansprechpartner </w:t>
      </w:r>
      <w:proofErr w:type="gramStart"/>
      <w:r w:rsidR="002D1A59">
        <w:rPr>
          <w:rFonts w:cs="Arial"/>
          <w:color w:val="000000"/>
        </w:rPr>
        <w:t>sind</w:t>
      </w:r>
      <w:proofErr w:type="gramEnd"/>
      <w:r w:rsidRPr="00076876">
        <w:rPr>
          <w:rFonts w:cs="Arial"/>
          <w:color w:val="000000"/>
        </w:rPr>
        <w:t>:</w:t>
      </w:r>
    </w:p>
    <w:p w14:paraId="64BABBF8" w14:textId="77777777" w:rsidR="00076876" w:rsidRPr="00076876" w:rsidRDefault="00076876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52AE1884" w14:textId="3F53F863" w:rsidR="00540B10" w:rsidRDefault="006A36F4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Axel Indefrey</w:t>
      </w:r>
      <w:r w:rsidR="00540B10">
        <w:rPr>
          <w:rFonts w:cs="Arial"/>
          <w:color w:val="000000"/>
        </w:rPr>
        <w:t xml:space="preserve">, </w:t>
      </w:r>
      <w:proofErr w:type="spellStart"/>
      <w:r w:rsidR="00540B10">
        <w:rPr>
          <w:rFonts w:cs="Arial"/>
          <w:color w:val="000000"/>
        </w:rPr>
        <w:t>StR</w:t>
      </w:r>
      <w:proofErr w:type="spellEnd"/>
    </w:p>
    <w:p w14:paraId="5454BF2E" w14:textId="77777777" w:rsidR="00871FFF" w:rsidRDefault="00000000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hyperlink r:id="rId8" w:history="1">
        <w:r w:rsidR="00D4385B" w:rsidRPr="00AF78CE">
          <w:rPr>
            <w:rStyle w:val="Hyperlink"/>
            <w:rFonts w:cs="Arial"/>
          </w:rPr>
          <w:t>axel.indefrey@db-gym.de</w:t>
        </w:r>
      </w:hyperlink>
      <w:r w:rsidR="00540B10">
        <w:rPr>
          <w:rFonts w:cs="Arial"/>
          <w:color w:val="000000"/>
        </w:rPr>
        <w:t xml:space="preserve"> </w:t>
      </w:r>
    </w:p>
    <w:p w14:paraId="28861B9A" w14:textId="7E4E7D6C" w:rsidR="00C72C20" w:rsidRDefault="00000000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hyperlink r:id="rId9" w:history="1">
        <w:r w:rsidR="00C72C20" w:rsidRPr="00844574">
          <w:rPr>
            <w:rStyle w:val="Hyperlink"/>
            <w:rFonts w:cs="Arial"/>
          </w:rPr>
          <w:t>bantel-toenjes@db-gym.de</w:t>
        </w:r>
      </w:hyperlink>
    </w:p>
    <w:p w14:paraId="6ACA1626" w14:textId="5D15CDD4" w:rsidR="00804132" w:rsidRDefault="00540B10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38CD7F8F" w14:textId="77777777" w:rsidR="00471CAA" w:rsidRDefault="00471CAA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7562624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F01F192" w14:textId="77777777" w:rsidR="006D5943" w:rsidRPr="00EB117D" w:rsidRDefault="006D5943" w:rsidP="006D5943">
      <w:pPr>
        <w:pStyle w:val="KeinLeerraum"/>
        <w:jc w:val="both"/>
        <w:rPr>
          <w:b/>
        </w:rPr>
      </w:pPr>
      <w:r w:rsidRPr="00EB117D">
        <w:rPr>
          <w:b/>
        </w:rPr>
        <w:t xml:space="preserve">Ich habe die </w:t>
      </w:r>
      <w:r>
        <w:rPr>
          <w:b/>
        </w:rPr>
        <w:t xml:space="preserve">Vereinbarungen zur Bläserklasse </w:t>
      </w:r>
      <w:r w:rsidRPr="00EB117D">
        <w:rPr>
          <w:b/>
        </w:rPr>
        <w:t>zur Kenntnis genommen und erkenne diese durch meine Unterschrift an.</w:t>
      </w:r>
    </w:p>
    <w:p w14:paraId="789D343E" w14:textId="77777777" w:rsidR="006D5943" w:rsidRDefault="006D5943" w:rsidP="006D5943">
      <w:pPr>
        <w:pStyle w:val="KeinLeerraum"/>
        <w:jc w:val="both"/>
      </w:pPr>
    </w:p>
    <w:p w14:paraId="41EA364B" w14:textId="77777777" w:rsidR="006D5943" w:rsidRDefault="006D5943" w:rsidP="006D5943">
      <w:pPr>
        <w:pStyle w:val="KeinLeerraum"/>
        <w:jc w:val="both"/>
      </w:pPr>
    </w:p>
    <w:p w14:paraId="5131BA2E" w14:textId="77777777" w:rsidR="006D5943" w:rsidRDefault="006D5943" w:rsidP="006D5943">
      <w:pPr>
        <w:pStyle w:val="KeinLeerraum"/>
        <w:jc w:val="both"/>
      </w:pPr>
    </w:p>
    <w:p w14:paraId="7BC055DE" w14:textId="77777777" w:rsidR="006D5943" w:rsidRDefault="006D5943" w:rsidP="006D5943">
      <w:pPr>
        <w:pStyle w:val="KeinLeerraum"/>
        <w:tabs>
          <w:tab w:val="left" w:leader="underscore" w:pos="9072"/>
        </w:tabs>
        <w:jc w:val="both"/>
      </w:pPr>
      <w:r>
        <w:tab/>
      </w:r>
    </w:p>
    <w:p w14:paraId="1CAB19B7" w14:textId="77777777" w:rsidR="006D5943" w:rsidRDefault="006D5943" w:rsidP="006D5943">
      <w:pPr>
        <w:pStyle w:val="KeinLeerraum"/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6B0642E4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6A41149E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5DC0F1E6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E0CF219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61B09859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ED1846B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56D1E0E6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CADC433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14CC0E7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389138BB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354EEC5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1C58F507" w14:textId="77777777" w:rsidR="00956FA1" w:rsidRDefault="00956FA1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1BBCD1F4" w14:textId="77777777" w:rsidR="00956FA1" w:rsidRDefault="00956FA1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35CF5143" w14:textId="77777777" w:rsidR="00956FA1" w:rsidRDefault="00956FA1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6D6D4616" w14:textId="77777777" w:rsidR="00956FA1" w:rsidRDefault="00956FA1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1426B687" w14:textId="77777777" w:rsidR="00956FA1" w:rsidRDefault="00956FA1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098D233C" w14:textId="77777777" w:rsidR="006C1689" w:rsidRDefault="006C1689" w:rsidP="004A10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068D686D" w14:textId="64D5F053" w:rsidR="006C1689" w:rsidRDefault="00F3355B" w:rsidP="00F3355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S. 2/2; </w:t>
      </w:r>
      <w:r w:rsidR="00540B10">
        <w:rPr>
          <w:rFonts w:cs="Arial"/>
          <w:color w:val="000000"/>
        </w:rPr>
        <w:t xml:space="preserve">Stand </w:t>
      </w:r>
      <w:r w:rsidR="006A36F4">
        <w:rPr>
          <w:rFonts w:cs="Arial"/>
          <w:color w:val="000000"/>
        </w:rPr>
        <w:t>1</w:t>
      </w:r>
      <w:r w:rsidR="00D8334C">
        <w:rPr>
          <w:rFonts w:cs="Arial"/>
          <w:color w:val="000000"/>
        </w:rPr>
        <w:t>4</w:t>
      </w:r>
      <w:r w:rsidR="00540B10">
        <w:rPr>
          <w:rFonts w:cs="Arial"/>
          <w:color w:val="000000"/>
        </w:rPr>
        <w:t>.0</w:t>
      </w:r>
      <w:r w:rsidR="00D8334C">
        <w:rPr>
          <w:rFonts w:cs="Arial"/>
          <w:color w:val="000000"/>
        </w:rPr>
        <w:t>3</w:t>
      </w:r>
      <w:r w:rsidR="00540B10">
        <w:rPr>
          <w:rFonts w:cs="Arial"/>
          <w:color w:val="000000"/>
        </w:rPr>
        <w:t>.202</w:t>
      </w:r>
      <w:r w:rsidR="00D8334C">
        <w:rPr>
          <w:rFonts w:cs="Arial"/>
          <w:color w:val="000000"/>
        </w:rPr>
        <w:t>3</w:t>
      </w:r>
    </w:p>
    <w:sectPr w:rsidR="006C1689" w:rsidSect="00241F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1FD"/>
    <w:multiLevelType w:val="hybridMultilevel"/>
    <w:tmpl w:val="02FE01E0"/>
    <w:lvl w:ilvl="0" w:tplc="702E0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430D"/>
    <w:multiLevelType w:val="hybridMultilevel"/>
    <w:tmpl w:val="2F6CA17E"/>
    <w:lvl w:ilvl="0" w:tplc="B0B0E5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083F"/>
    <w:multiLevelType w:val="hybridMultilevel"/>
    <w:tmpl w:val="32229E58"/>
    <w:lvl w:ilvl="0" w:tplc="3A0680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5BBB"/>
    <w:multiLevelType w:val="hybridMultilevel"/>
    <w:tmpl w:val="DA661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19A"/>
    <w:multiLevelType w:val="hybridMultilevel"/>
    <w:tmpl w:val="C5CE290A"/>
    <w:lvl w:ilvl="0" w:tplc="B0B0E5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021F1"/>
    <w:multiLevelType w:val="hybridMultilevel"/>
    <w:tmpl w:val="88964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2855">
    <w:abstractNumId w:val="2"/>
  </w:num>
  <w:num w:numId="2" w16cid:durableId="2110004203">
    <w:abstractNumId w:val="5"/>
  </w:num>
  <w:num w:numId="3" w16cid:durableId="1059741876">
    <w:abstractNumId w:val="4"/>
  </w:num>
  <w:num w:numId="4" w16cid:durableId="1838302888">
    <w:abstractNumId w:val="1"/>
  </w:num>
  <w:num w:numId="5" w16cid:durableId="1957130603">
    <w:abstractNumId w:val="3"/>
  </w:num>
  <w:num w:numId="6" w16cid:durableId="173823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60"/>
    <w:rsid w:val="000060A0"/>
    <w:rsid w:val="00063602"/>
    <w:rsid w:val="00066D4C"/>
    <w:rsid w:val="00076876"/>
    <w:rsid w:val="000C3C26"/>
    <w:rsid w:val="000E699A"/>
    <w:rsid w:val="00102925"/>
    <w:rsid w:val="00120D68"/>
    <w:rsid w:val="00131623"/>
    <w:rsid w:val="001325CD"/>
    <w:rsid w:val="0013408E"/>
    <w:rsid w:val="00193EB2"/>
    <w:rsid w:val="001B6EDE"/>
    <w:rsid w:val="001D0E0B"/>
    <w:rsid w:val="00200104"/>
    <w:rsid w:val="00231FC8"/>
    <w:rsid w:val="00241FD3"/>
    <w:rsid w:val="00261A59"/>
    <w:rsid w:val="002A1279"/>
    <w:rsid w:val="002D0810"/>
    <w:rsid w:val="002D1A59"/>
    <w:rsid w:val="002D1E94"/>
    <w:rsid w:val="002D5FAD"/>
    <w:rsid w:val="002E3F48"/>
    <w:rsid w:val="003B1C79"/>
    <w:rsid w:val="003B2599"/>
    <w:rsid w:val="00441B43"/>
    <w:rsid w:val="00471CAA"/>
    <w:rsid w:val="00484D17"/>
    <w:rsid w:val="004A106C"/>
    <w:rsid w:val="004B4177"/>
    <w:rsid w:val="004F57C5"/>
    <w:rsid w:val="005165A6"/>
    <w:rsid w:val="00535C18"/>
    <w:rsid w:val="00540B10"/>
    <w:rsid w:val="0056147D"/>
    <w:rsid w:val="00562ED9"/>
    <w:rsid w:val="005840CE"/>
    <w:rsid w:val="005967CF"/>
    <w:rsid w:val="005A1A4A"/>
    <w:rsid w:val="005B23D2"/>
    <w:rsid w:val="005B3118"/>
    <w:rsid w:val="005C4F15"/>
    <w:rsid w:val="005D0233"/>
    <w:rsid w:val="00602189"/>
    <w:rsid w:val="00623A70"/>
    <w:rsid w:val="0064498A"/>
    <w:rsid w:val="006A2D1B"/>
    <w:rsid w:val="006A36F4"/>
    <w:rsid w:val="006B2A0C"/>
    <w:rsid w:val="006B4057"/>
    <w:rsid w:val="006C06C0"/>
    <w:rsid w:val="006C1689"/>
    <w:rsid w:val="006D28C0"/>
    <w:rsid w:val="006D5943"/>
    <w:rsid w:val="006F081C"/>
    <w:rsid w:val="007608D4"/>
    <w:rsid w:val="00762E61"/>
    <w:rsid w:val="0076587E"/>
    <w:rsid w:val="00765D2F"/>
    <w:rsid w:val="00790E79"/>
    <w:rsid w:val="007C1B24"/>
    <w:rsid w:val="007C73B2"/>
    <w:rsid w:val="007E083E"/>
    <w:rsid w:val="007F63A2"/>
    <w:rsid w:val="00804132"/>
    <w:rsid w:val="00855139"/>
    <w:rsid w:val="00871FFF"/>
    <w:rsid w:val="008C15C9"/>
    <w:rsid w:val="009001A9"/>
    <w:rsid w:val="0093629E"/>
    <w:rsid w:val="009504CB"/>
    <w:rsid w:val="0095252A"/>
    <w:rsid w:val="00956FA1"/>
    <w:rsid w:val="00964CB1"/>
    <w:rsid w:val="00976B2A"/>
    <w:rsid w:val="00987AA9"/>
    <w:rsid w:val="00987C85"/>
    <w:rsid w:val="009B689F"/>
    <w:rsid w:val="009F4238"/>
    <w:rsid w:val="00A147D4"/>
    <w:rsid w:val="00A30321"/>
    <w:rsid w:val="00A5275B"/>
    <w:rsid w:val="00A5438A"/>
    <w:rsid w:val="00A852B3"/>
    <w:rsid w:val="00A961F4"/>
    <w:rsid w:val="00AF3D51"/>
    <w:rsid w:val="00AF59E8"/>
    <w:rsid w:val="00B07636"/>
    <w:rsid w:val="00B16F40"/>
    <w:rsid w:val="00B24955"/>
    <w:rsid w:val="00B539B8"/>
    <w:rsid w:val="00B561F8"/>
    <w:rsid w:val="00B62D50"/>
    <w:rsid w:val="00B70BCE"/>
    <w:rsid w:val="00B7243D"/>
    <w:rsid w:val="00BC5069"/>
    <w:rsid w:val="00BC5ED7"/>
    <w:rsid w:val="00BD391F"/>
    <w:rsid w:val="00C165B6"/>
    <w:rsid w:val="00C21B9A"/>
    <w:rsid w:val="00C46F32"/>
    <w:rsid w:val="00C5667F"/>
    <w:rsid w:val="00C60479"/>
    <w:rsid w:val="00C72C20"/>
    <w:rsid w:val="00C74818"/>
    <w:rsid w:val="00C92B8C"/>
    <w:rsid w:val="00CA49C2"/>
    <w:rsid w:val="00CB7EB9"/>
    <w:rsid w:val="00CE0B67"/>
    <w:rsid w:val="00D4385B"/>
    <w:rsid w:val="00D710D4"/>
    <w:rsid w:val="00D8334C"/>
    <w:rsid w:val="00D86F17"/>
    <w:rsid w:val="00DA75A2"/>
    <w:rsid w:val="00DE237A"/>
    <w:rsid w:val="00DF5960"/>
    <w:rsid w:val="00E1179B"/>
    <w:rsid w:val="00E41D50"/>
    <w:rsid w:val="00E716C9"/>
    <w:rsid w:val="00EB0A9A"/>
    <w:rsid w:val="00EB106B"/>
    <w:rsid w:val="00EB117D"/>
    <w:rsid w:val="00EB2AD3"/>
    <w:rsid w:val="00EE0847"/>
    <w:rsid w:val="00EE7B05"/>
    <w:rsid w:val="00F20BC4"/>
    <w:rsid w:val="00F3355B"/>
    <w:rsid w:val="00F62614"/>
    <w:rsid w:val="00F706FC"/>
    <w:rsid w:val="00F77D24"/>
    <w:rsid w:val="00F85831"/>
    <w:rsid w:val="00FA20FC"/>
    <w:rsid w:val="00FC4430"/>
    <w:rsid w:val="00FD005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6F4"/>
  <w15:docId w15:val="{B6E09904-F56E-4AC5-8C0A-D0C08E4E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F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F5960"/>
    <w:pPr>
      <w:ind w:left="720"/>
      <w:contextualSpacing/>
    </w:pPr>
  </w:style>
  <w:style w:type="paragraph" w:styleId="KeinLeerraum">
    <w:name w:val="No Spacing"/>
    <w:uiPriority w:val="1"/>
    <w:qFormat/>
    <w:rsid w:val="0093629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4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0BC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925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.indefrey@db-gym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tel-toenjes@db-gy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D44C-8547-4D40-BA21-D82CC5C0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Kandt</dc:creator>
  <cp:lastModifiedBy>Axel Indefrey</cp:lastModifiedBy>
  <cp:revision>35</cp:revision>
  <cp:lastPrinted>2023-03-23T17:06:00Z</cp:lastPrinted>
  <dcterms:created xsi:type="dcterms:W3CDTF">2023-03-23T16:46:00Z</dcterms:created>
  <dcterms:modified xsi:type="dcterms:W3CDTF">2023-03-24T10:23:00Z</dcterms:modified>
</cp:coreProperties>
</file>